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B55" w:rsidRPr="00C5229B" w:rsidRDefault="00F24CAE" w:rsidP="008A01C7">
      <w:pPr>
        <w:spacing w:line="480" w:lineRule="auto"/>
        <w:jc w:val="center"/>
        <w:rPr>
          <w:rFonts w:ascii="Times New Roman" w:hAnsi="Times New Roman" w:cs="Times New Roman"/>
          <w:b/>
          <w:sz w:val="24"/>
          <w:szCs w:val="24"/>
        </w:rPr>
      </w:pPr>
      <w:r w:rsidRPr="00C5229B">
        <w:rPr>
          <w:rFonts w:ascii="Times New Roman" w:hAnsi="Times New Roman" w:cs="Times New Roman"/>
          <w:b/>
          <w:sz w:val="24"/>
          <w:szCs w:val="24"/>
        </w:rPr>
        <w:t>BAB III</w:t>
      </w:r>
    </w:p>
    <w:p w:rsidR="00F24CAE" w:rsidRDefault="00F24CAE" w:rsidP="008A01C7">
      <w:pPr>
        <w:spacing w:line="480" w:lineRule="auto"/>
        <w:jc w:val="center"/>
        <w:rPr>
          <w:rFonts w:ascii="Times New Roman" w:hAnsi="Times New Roman" w:cs="Times New Roman"/>
          <w:b/>
          <w:sz w:val="24"/>
          <w:szCs w:val="24"/>
        </w:rPr>
      </w:pPr>
      <w:r w:rsidRPr="00C5229B">
        <w:rPr>
          <w:rFonts w:ascii="Times New Roman" w:hAnsi="Times New Roman" w:cs="Times New Roman"/>
          <w:b/>
          <w:sz w:val="24"/>
          <w:szCs w:val="24"/>
        </w:rPr>
        <w:t>OBJEK DAN METODE PENELITIAN</w:t>
      </w:r>
    </w:p>
    <w:p w:rsidR="00FD4B65" w:rsidRDefault="00FD4B65" w:rsidP="008A01C7">
      <w:pPr>
        <w:spacing w:line="480" w:lineRule="auto"/>
        <w:jc w:val="center"/>
        <w:rPr>
          <w:rFonts w:ascii="Times New Roman" w:hAnsi="Times New Roman" w:cs="Times New Roman"/>
          <w:b/>
          <w:sz w:val="24"/>
          <w:szCs w:val="24"/>
        </w:rPr>
      </w:pPr>
    </w:p>
    <w:p w:rsidR="00FD4B65" w:rsidRPr="00C5229B" w:rsidRDefault="00FD4B65" w:rsidP="008A01C7">
      <w:pPr>
        <w:spacing w:line="480" w:lineRule="auto"/>
        <w:jc w:val="center"/>
        <w:rPr>
          <w:rFonts w:ascii="Times New Roman" w:hAnsi="Times New Roman" w:cs="Times New Roman"/>
          <w:b/>
          <w:sz w:val="24"/>
          <w:szCs w:val="24"/>
        </w:rPr>
      </w:pPr>
    </w:p>
    <w:p w:rsidR="00F24CAE" w:rsidRPr="00C5229B" w:rsidRDefault="00F24CAE" w:rsidP="00AD0351">
      <w:pPr>
        <w:pStyle w:val="ListParagraph"/>
        <w:numPr>
          <w:ilvl w:val="1"/>
          <w:numId w:val="32"/>
        </w:numPr>
        <w:spacing w:line="480" w:lineRule="auto"/>
        <w:ind w:left="810" w:hanging="810"/>
        <w:jc w:val="both"/>
        <w:rPr>
          <w:rFonts w:ascii="Times New Roman" w:hAnsi="Times New Roman" w:cs="Times New Roman"/>
          <w:b/>
          <w:sz w:val="24"/>
          <w:szCs w:val="24"/>
        </w:rPr>
      </w:pPr>
      <w:r w:rsidRPr="00C5229B">
        <w:rPr>
          <w:rFonts w:ascii="Times New Roman" w:hAnsi="Times New Roman" w:cs="Times New Roman"/>
          <w:b/>
          <w:sz w:val="24"/>
          <w:szCs w:val="24"/>
        </w:rPr>
        <w:t>Objek Penelitian</w:t>
      </w:r>
    </w:p>
    <w:p w:rsidR="00F24CAE" w:rsidRPr="00C5229B" w:rsidRDefault="00F24CAE" w:rsidP="00F24CAE">
      <w:pPr>
        <w:pStyle w:val="ListParagraph"/>
        <w:numPr>
          <w:ilvl w:val="0"/>
          <w:numId w:val="1"/>
        </w:numPr>
        <w:spacing w:line="480" w:lineRule="auto"/>
        <w:ind w:left="720" w:hanging="720"/>
        <w:jc w:val="both"/>
        <w:rPr>
          <w:rFonts w:ascii="Times New Roman" w:hAnsi="Times New Roman" w:cs="Times New Roman"/>
          <w:b/>
          <w:sz w:val="24"/>
          <w:szCs w:val="24"/>
        </w:rPr>
      </w:pPr>
      <w:r w:rsidRPr="00C5229B">
        <w:rPr>
          <w:rFonts w:ascii="Times New Roman" w:hAnsi="Times New Roman" w:cs="Times New Roman"/>
          <w:b/>
          <w:sz w:val="24"/>
          <w:szCs w:val="24"/>
        </w:rPr>
        <w:t xml:space="preserve"> Sejarah singkat mengenai PT. Bank Negara Indonesia (persero) Tbk.</w:t>
      </w:r>
    </w:p>
    <w:p w:rsidR="00F24CAE" w:rsidRPr="00C5229B" w:rsidRDefault="00F24CAE" w:rsidP="00F24CAE">
      <w:pPr>
        <w:spacing w:after="0" w:line="480" w:lineRule="auto"/>
        <w:ind w:firstLine="720"/>
        <w:jc w:val="both"/>
        <w:rPr>
          <w:rFonts w:ascii="Times New Roman" w:eastAsia="Times New Roman" w:hAnsi="Times New Roman" w:cs="Times New Roman"/>
          <w:sz w:val="24"/>
          <w:szCs w:val="24"/>
        </w:rPr>
      </w:pPr>
      <w:r w:rsidRPr="00C5229B">
        <w:rPr>
          <w:rFonts w:ascii="Times New Roman" w:eastAsia="Times New Roman" w:hAnsi="Times New Roman" w:cs="Times New Roman"/>
          <w:iCs/>
          <w:sz w:val="24"/>
          <w:szCs w:val="24"/>
          <w:lang w:val="it-IT"/>
        </w:rPr>
        <w:t>Sejak awal didirikan pada tan</w:t>
      </w:r>
      <w:r w:rsidR="00794AAB">
        <w:rPr>
          <w:rFonts w:ascii="Times New Roman" w:eastAsia="Times New Roman" w:hAnsi="Times New Roman" w:cs="Times New Roman"/>
          <w:iCs/>
          <w:sz w:val="24"/>
          <w:szCs w:val="24"/>
          <w:lang w:val="it-IT"/>
        </w:rPr>
        <w:t>ggal 5 Juli 1946, sebagai Bank p</w:t>
      </w:r>
      <w:r w:rsidRPr="00C5229B">
        <w:rPr>
          <w:rFonts w:ascii="Times New Roman" w:eastAsia="Times New Roman" w:hAnsi="Times New Roman" w:cs="Times New Roman"/>
          <w:iCs/>
          <w:sz w:val="24"/>
          <w:szCs w:val="24"/>
          <w:lang w:val="it-IT"/>
        </w:rPr>
        <w:t>ertama yang secara resmi dimiliki Negara RI, BNI merupakan pelopor terciptanya berbagai produk &amp; layanan jasa perbankan. BNI terus memperluas perannya, tidak hanya terbatas sebagai bank pembangunan, tetapi juga ikut melayani kebutuhan transaksi perbankan masyarakat umum dengan berbagi segmentasinya, mulai dari Bank Terapung, Bank Sarinah (bank khusus perempuan) sampai dengan Bank Bocah khusus untuk anak-anak.</w:t>
      </w:r>
      <w:r w:rsidRPr="00C5229B">
        <w:rPr>
          <w:rFonts w:ascii="Times New Roman" w:eastAsia="Times New Roman" w:hAnsi="Times New Roman" w:cs="Times New Roman"/>
          <w:sz w:val="24"/>
          <w:szCs w:val="24"/>
          <w:lang w:val="it-IT"/>
        </w:rPr>
        <w:t> </w:t>
      </w:r>
    </w:p>
    <w:p w:rsidR="00F24CAE" w:rsidRPr="00C5229B" w:rsidRDefault="00F24CAE" w:rsidP="00F24CAE">
      <w:pPr>
        <w:spacing w:before="120" w:after="0" w:line="480" w:lineRule="auto"/>
        <w:ind w:firstLine="720"/>
        <w:jc w:val="both"/>
        <w:rPr>
          <w:rFonts w:ascii="Times New Roman" w:eastAsia="Times New Roman" w:hAnsi="Times New Roman" w:cs="Times New Roman"/>
          <w:sz w:val="24"/>
          <w:szCs w:val="24"/>
        </w:rPr>
      </w:pPr>
      <w:r w:rsidRPr="00C5229B">
        <w:rPr>
          <w:rFonts w:ascii="Times New Roman" w:eastAsia="Times New Roman" w:hAnsi="Times New Roman" w:cs="Times New Roman"/>
          <w:iCs/>
          <w:sz w:val="24"/>
          <w:szCs w:val="24"/>
          <w:lang w:val="it-IT"/>
        </w:rPr>
        <w:t xml:space="preserve">Seiring dengan pertambahan usianya yang memasuki 67 tahun, BNI tetap kokoh berdiri dan siap bersaing di industri perbankan yang semakin kompetitif. </w:t>
      </w:r>
      <w:bookmarkStart w:id="0" w:name="_GoBack"/>
      <w:bookmarkEnd w:id="0"/>
      <w:r w:rsidRPr="00C5229B">
        <w:rPr>
          <w:rFonts w:ascii="Times New Roman" w:eastAsia="Times New Roman" w:hAnsi="Times New Roman" w:cs="Times New Roman"/>
          <w:iCs/>
          <w:sz w:val="24"/>
          <w:szCs w:val="24"/>
          <w:lang w:val="it-IT"/>
        </w:rPr>
        <w:t>Dengan semangat “Tak Henti Berkarya” BNI akan terus berinovasi dan berkreasi, tidak hanya t</w:t>
      </w:r>
      <w:r w:rsidR="00794AAB">
        <w:rPr>
          <w:rFonts w:ascii="Times New Roman" w:eastAsia="Times New Roman" w:hAnsi="Times New Roman" w:cs="Times New Roman"/>
          <w:iCs/>
          <w:sz w:val="24"/>
          <w:szCs w:val="24"/>
          <w:lang w:val="it-IT"/>
        </w:rPr>
        <w:t>erbatas pada penciptaan produk dan</w:t>
      </w:r>
      <w:r w:rsidRPr="00C5229B">
        <w:rPr>
          <w:rFonts w:ascii="Times New Roman" w:eastAsia="Times New Roman" w:hAnsi="Times New Roman" w:cs="Times New Roman"/>
          <w:iCs/>
          <w:sz w:val="24"/>
          <w:szCs w:val="24"/>
          <w:lang w:val="it-IT"/>
        </w:rPr>
        <w:t xml:space="preserve"> layanan perbankan, bahkan lebih dari itu BNI juga bertekad untuk menciptakan “</w:t>
      </w:r>
      <w:r w:rsidRPr="005B1FCA">
        <w:rPr>
          <w:rFonts w:ascii="Times New Roman" w:eastAsia="Times New Roman" w:hAnsi="Times New Roman" w:cs="Times New Roman"/>
          <w:i/>
          <w:iCs/>
          <w:sz w:val="24"/>
          <w:szCs w:val="24"/>
          <w:lang w:val="it-IT"/>
        </w:rPr>
        <w:t>value</w:t>
      </w:r>
      <w:r w:rsidRPr="00C5229B">
        <w:rPr>
          <w:rFonts w:ascii="Times New Roman" w:eastAsia="Times New Roman" w:hAnsi="Times New Roman" w:cs="Times New Roman"/>
          <w:iCs/>
          <w:sz w:val="24"/>
          <w:szCs w:val="24"/>
          <w:lang w:val="it-IT"/>
        </w:rPr>
        <w:t>” pada setiap karyanya.”</w:t>
      </w:r>
      <w:r w:rsidRPr="00C5229B">
        <w:rPr>
          <w:rFonts w:ascii="Times New Roman" w:eastAsia="Times New Roman" w:hAnsi="Times New Roman" w:cs="Times New Roman"/>
          <w:sz w:val="24"/>
          <w:szCs w:val="24"/>
        </w:rPr>
        <w:t xml:space="preserve"> Berdiri sejak 1946, BNI yang dahulu dikenal sebagai Bank Negara Indonesia, merupakan bank pertama yang didirikan dan dimiliki oleh Pemerintah Indonesia.</w:t>
      </w:r>
    </w:p>
    <w:p w:rsidR="00F24CAE" w:rsidRPr="00C5229B" w:rsidRDefault="00F24CAE" w:rsidP="00F24CAE">
      <w:pPr>
        <w:spacing w:before="120" w:after="0" w:line="480" w:lineRule="auto"/>
        <w:ind w:firstLine="720"/>
        <w:jc w:val="both"/>
        <w:rPr>
          <w:rStyle w:val="bodycontent"/>
          <w:rFonts w:ascii="Times New Roman" w:hAnsi="Times New Roman" w:cs="Times New Roman"/>
          <w:sz w:val="24"/>
          <w:szCs w:val="24"/>
        </w:rPr>
      </w:pPr>
      <w:r w:rsidRPr="00C5229B">
        <w:rPr>
          <w:rStyle w:val="bodycontent"/>
          <w:rFonts w:ascii="Times New Roman" w:hAnsi="Times New Roman" w:cs="Times New Roman"/>
          <w:sz w:val="24"/>
          <w:szCs w:val="24"/>
        </w:rPr>
        <w:t xml:space="preserve">Bank Negara Indonesia mulai mengedarkan alat pembayaran resmi pertama yang dikeluarkan Pemerintah Indonesia, yakni ORI atau Oeang Republik </w:t>
      </w:r>
      <w:r w:rsidRPr="00C5229B">
        <w:rPr>
          <w:rStyle w:val="bodycontent"/>
          <w:rFonts w:ascii="Times New Roman" w:hAnsi="Times New Roman" w:cs="Times New Roman"/>
          <w:sz w:val="24"/>
          <w:szCs w:val="24"/>
        </w:rPr>
        <w:lastRenderedPageBreak/>
        <w:t>Indonesia,</w:t>
      </w:r>
      <w:r w:rsidRPr="00C5229B">
        <w:rPr>
          <w:rStyle w:val="apple-converted-space"/>
          <w:rFonts w:ascii="Times New Roman" w:hAnsi="Times New Roman" w:cs="Times New Roman"/>
          <w:sz w:val="24"/>
          <w:szCs w:val="24"/>
        </w:rPr>
        <w:t> </w:t>
      </w:r>
      <w:r w:rsidR="00794AAB">
        <w:rPr>
          <w:rStyle w:val="bodycontent"/>
          <w:rFonts w:ascii="Times New Roman" w:hAnsi="Times New Roman" w:cs="Times New Roman"/>
          <w:sz w:val="24"/>
          <w:szCs w:val="24"/>
        </w:rPr>
        <w:t>pada</w:t>
      </w:r>
      <w:r w:rsidR="0084088A">
        <w:rPr>
          <w:rStyle w:val="bodycontent"/>
          <w:rFonts w:ascii="Times New Roman" w:hAnsi="Times New Roman" w:cs="Times New Roman"/>
          <w:sz w:val="24"/>
          <w:szCs w:val="24"/>
          <w:lang w:val="id-ID"/>
        </w:rPr>
        <w:t xml:space="preserve"> </w:t>
      </w:r>
      <w:r w:rsidRPr="00C5229B">
        <w:rPr>
          <w:rStyle w:val="bodycontent"/>
          <w:rFonts w:ascii="Times New Roman" w:hAnsi="Times New Roman" w:cs="Times New Roman"/>
          <w:sz w:val="24"/>
          <w:szCs w:val="24"/>
        </w:rPr>
        <w:t xml:space="preserve">tanggal 30 Oktober 1946, hanya beberapa bulan sejak pembentukannya. Hingga kini, tanggal tersebut diperingati sebagai Hari Keuangan Nasional, sementara hari pendiriannya yang jatuh pada tanggal 5 Juli ditetapkan sebagai Hari Bank Nasional.Menyusul penunjukan </w:t>
      </w:r>
      <w:r w:rsidRPr="00C5229B">
        <w:rPr>
          <w:rStyle w:val="bodycontent"/>
          <w:rFonts w:ascii="Times New Roman" w:hAnsi="Times New Roman" w:cs="Times New Roman"/>
          <w:i/>
          <w:sz w:val="24"/>
          <w:szCs w:val="24"/>
        </w:rPr>
        <w:t>De Javsche</w:t>
      </w:r>
      <w:r w:rsidRPr="00C5229B">
        <w:rPr>
          <w:rStyle w:val="bodycontent"/>
          <w:rFonts w:ascii="Times New Roman" w:hAnsi="Times New Roman" w:cs="Times New Roman"/>
          <w:sz w:val="24"/>
          <w:szCs w:val="24"/>
        </w:rPr>
        <w:t xml:space="preserve"> Bank yang merupakan warisan dari Pemerintah Belanda sebagai Bank</w:t>
      </w:r>
      <w:r w:rsidRPr="00C5229B">
        <w:rPr>
          <w:rStyle w:val="apple-converted-space"/>
          <w:rFonts w:ascii="Times New Roman" w:hAnsi="Times New Roman" w:cs="Times New Roman"/>
          <w:sz w:val="24"/>
          <w:szCs w:val="24"/>
        </w:rPr>
        <w:t> </w:t>
      </w:r>
      <w:r w:rsidR="00794AAB">
        <w:rPr>
          <w:rStyle w:val="bodycontent"/>
          <w:rFonts w:ascii="Times New Roman" w:hAnsi="Times New Roman" w:cs="Times New Roman"/>
          <w:sz w:val="24"/>
          <w:szCs w:val="24"/>
        </w:rPr>
        <w:t>Sentral pada tahun 1949, p</w:t>
      </w:r>
      <w:r w:rsidRPr="00C5229B">
        <w:rPr>
          <w:rStyle w:val="bodycontent"/>
          <w:rFonts w:ascii="Times New Roman" w:hAnsi="Times New Roman" w:cs="Times New Roman"/>
          <w:sz w:val="24"/>
          <w:szCs w:val="24"/>
        </w:rPr>
        <w:t>emerintah membatasi peranan Bank Negara Indonesia sebagai bank sirkulasi atau</w:t>
      </w:r>
      <w:r w:rsidRPr="00C5229B">
        <w:rPr>
          <w:rStyle w:val="apple-converted-space"/>
          <w:rFonts w:ascii="Times New Roman" w:hAnsi="Times New Roman" w:cs="Times New Roman"/>
          <w:sz w:val="24"/>
          <w:szCs w:val="24"/>
        </w:rPr>
        <w:t> </w:t>
      </w:r>
      <w:r w:rsidRPr="00C5229B">
        <w:rPr>
          <w:rStyle w:val="bodycontent"/>
          <w:rFonts w:ascii="Times New Roman" w:hAnsi="Times New Roman" w:cs="Times New Roman"/>
          <w:sz w:val="24"/>
          <w:szCs w:val="24"/>
        </w:rPr>
        <w:t>bank sentral. Bank Negara Indonesia lalu ditetapkan sebagai bank pembangunan, dan kemudian diberikan hak untuk</w:t>
      </w:r>
      <w:r w:rsidR="005B1FCA">
        <w:rPr>
          <w:rStyle w:val="bodycontent"/>
          <w:rFonts w:ascii="Times New Roman" w:hAnsi="Times New Roman" w:cs="Times New Roman"/>
          <w:sz w:val="24"/>
          <w:szCs w:val="24"/>
        </w:rPr>
        <w:t xml:space="preserve"> bertindak sebagai bank devisa </w:t>
      </w:r>
      <w:r w:rsidRPr="00C5229B">
        <w:rPr>
          <w:rStyle w:val="bodycontent"/>
          <w:rFonts w:ascii="Times New Roman" w:hAnsi="Times New Roman" w:cs="Times New Roman"/>
          <w:sz w:val="24"/>
          <w:szCs w:val="24"/>
        </w:rPr>
        <w:t>dengan akses langsung untuk transaksi luar negeri.</w:t>
      </w:r>
    </w:p>
    <w:p w:rsidR="00FC2526" w:rsidRPr="00C5229B" w:rsidRDefault="00F24CAE" w:rsidP="00FC2526">
      <w:pPr>
        <w:spacing w:before="120" w:after="0" w:line="480" w:lineRule="auto"/>
        <w:ind w:firstLine="720"/>
        <w:jc w:val="both"/>
        <w:rPr>
          <w:rFonts w:ascii="Times New Roman" w:hAnsi="Times New Roman" w:cs="Times New Roman"/>
          <w:sz w:val="24"/>
          <w:szCs w:val="24"/>
        </w:rPr>
      </w:pPr>
      <w:r w:rsidRPr="00C5229B">
        <w:rPr>
          <w:rStyle w:val="bodycontent"/>
          <w:rFonts w:ascii="Times New Roman" w:hAnsi="Times New Roman" w:cs="Times New Roman"/>
          <w:sz w:val="24"/>
          <w:szCs w:val="24"/>
        </w:rPr>
        <w:t>Sehubungan dengan penambahan modal pada tahun 1955, status Bank Negara Indonesia diubah menjadi bank komersial milik pemerintah. Perubahan ini melandasi pel</w:t>
      </w:r>
      <w:r w:rsidR="00794AAB">
        <w:rPr>
          <w:rStyle w:val="bodycontent"/>
          <w:rFonts w:ascii="Times New Roman" w:hAnsi="Times New Roman" w:cs="Times New Roman"/>
          <w:sz w:val="24"/>
          <w:szCs w:val="24"/>
        </w:rPr>
        <w:t xml:space="preserve">ayanan yang lebih baik </w:t>
      </w:r>
      <w:r w:rsidRPr="00C5229B">
        <w:rPr>
          <w:rStyle w:val="bodycontent"/>
          <w:rFonts w:ascii="Times New Roman" w:hAnsi="Times New Roman" w:cs="Times New Roman"/>
          <w:sz w:val="24"/>
          <w:szCs w:val="24"/>
        </w:rPr>
        <w:t>bagi sektor usaha nasional.</w:t>
      </w:r>
      <w:r w:rsidRPr="00C5229B">
        <w:rPr>
          <w:rStyle w:val="apple-converted-space"/>
          <w:rFonts w:ascii="Times New Roman" w:hAnsi="Times New Roman" w:cs="Times New Roman"/>
          <w:sz w:val="24"/>
          <w:szCs w:val="24"/>
        </w:rPr>
        <w:t> </w:t>
      </w:r>
      <w:r w:rsidRPr="00C5229B">
        <w:rPr>
          <w:rStyle w:val="bodycontent"/>
          <w:rFonts w:ascii="Times New Roman" w:hAnsi="Times New Roman" w:cs="Times New Roman"/>
          <w:sz w:val="24"/>
          <w:szCs w:val="24"/>
        </w:rPr>
        <w:t>Sejalan dengan keputusan penggunaan tahun pendirian sebagai bagian dari identitas perusahaan, nama Bank Negara Indonesia 1946 resmi digunakan mulai akhir tahun 1968. Perubahan ini menjadikan Bank Negara Indonesia lebih dikenal sebagai 'BNI 46'. Penggunaan nama panggilan yang lebih mudah diingat - 'Bank BNI' - ditetapkan bersamaan dengan perubahaan identitas perusahaan tahun 1988.</w:t>
      </w:r>
      <w:r w:rsidRPr="00C5229B">
        <w:rPr>
          <w:rStyle w:val="apple-converted-space"/>
          <w:rFonts w:ascii="Times New Roman" w:hAnsi="Times New Roman" w:cs="Times New Roman"/>
          <w:sz w:val="24"/>
          <w:szCs w:val="24"/>
        </w:rPr>
        <w:t> </w:t>
      </w:r>
      <w:r w:rsidR="00FC2526" w:rsidRPr="00C5229B">
        <w:rPr>
          <w:rStyle w:val="bodycontent"/>
          <w:rFonts w:ascii="Times New Roman" w:hAnsi="Times New Roman" w:cs="Times New Roman"/>
          <w:sz w:val="24"/>
          <w:szCs w:val="24"/>
        </w:rPr>
        <w:t>T</w:t>
      </w:r>
      <w:r w:rsidRPr="00C5229B">
        <w:rPr>
          <w:rStyle w:val="bodycontent"/>
          <w:rFonts w:ascii="Times New Roman" w:hAnsi="Times New Roman" w:cs="Times New Roman"/>
          <w:sz w:val="24"/>
          <w:szCs w:val="24"/>
        </w:rPr>
        <w:t>ahun 1992, status hukum dan nama BNI berubah menjadi PT Bank Negara Indonesia (Persero), sementara keputusan untuk menjadiperusahaan publik diwujudkan melalui penawaran saham perdana di pasar modal pada tahun 1996.</w:t>
      </w:r>
      <w:r w:rsidRPr="00C5229B">
        <w:rPr>
          <w:rStyle w:val="apple-converted-space"/>
          <w:rFonts w:ascii="Times New Roman" w:hAnsi="Times New Roman" w:cs="Times New Roman"/>
          <w:sz w:val="24"/>
          <w:szCs w:val="24"/>
        </w:rPr>
        <w:t> </w:t>
      </w:r>
    </w:p>
    <w:p w:rsidR="00FC2526" w:rsidRPr="00C5229B" w:rsidRDefault="00F24CAE" w:rsidP="00FC2526">
      <w:pPr>
        <w:spacing w:before="120" w:after="0" w:line="480" w:lineRule="auto"/>
        <w:ind w:firstLine="720"/>
        <w:jc w:val="both"/>
        <w:rPr>
          <w:rStyle w:val="apple-converted-space"/>
          <w:rFonts w:ascii="Times New Roman" w:hAnsi="Times New Roman" w:cs="Times New Roman"/>
          <w:sz w:val="24"/>
          <w:szCs w:val="24"/>
        </w:rPr>
      </w:pPr>
      <w:r w:rsidRPr="00C5229B">
        <w:rPr>
          <w:rStyle w:val="bodycontent"/>
          <w:rFonts w:ascii="Times New Roman" w:hAnsi="Times New Roman" w:cs="Times New Roman"/>
          <w:sz w:val="24"/>
          <w:szCs w:val="24"/>
        </w:rPr>
        <w:t xml:space="preserve">Kemampuan BNI untuk beradaptasi terhadap perubahan dan kemajuan lingkungan, sosial-budaya serta teknologi dicerminkan melalui penyempurnaan identitas perusahaan yang berkelanjutan dari masa ke masa. Hal ini juga </w:t>
      </w:r>
      <w:r w:rsidRPr="00C5229B">
        <w:rPr>
          <w:rStyle w:val="bodycontent"/>
          <w:rFonts w:ascii="Times New Roman" w:hAnsi="Times New Roman" w:cs="Times New Roman"/>
          <w:sz w:val="24"/>
          <w:szCs w:val="24"/>
        </w:rPr>
        <w:lastRenderedPageBreak/>
        <w:t>menegaskan dedikasi dan komitmen BNI terhadap perbaikan kualitas kinerja secara terus-menerus.</w:t>
      </w:r>
      <w:r w:rsidRPr="00C5229B">
        <w:rPr>
          <w:rStyle w:val="apple-converted-space"/>
          <w:rFonts w:ascii="Times New Roman" w:hAnsi="Times New Roman" w:cs="Times New Roman"/>
          <w:sz w:val="24"/>
          <w:szCs w:val="24"/>
        </w:rPr>
        <w:t> </w:t>
      </w:r>
    </w:p>
    <w:p w:rsidR="00FC2526" w:rsidRPr="00C5229B" w:rsidRDefault="00F24CAE" w:rsidP="00FC2526">
      <w:pPr>
        <w:spacing w:before="120" w:after="0" w:line="480" w:lineRule="auto"/>
        <w:ind w:firstLine="720"/>
        <w:jc w:val="both"/>
        <w:rPr>
          <w:rStyle w:val="apple-style-span"/>
          <w:rFonts w:ascii="Times New Roman" w:hAnsi="Times New Roman" w:cs="Times New Roman"/>
          <w:sz w:val="24"/>
          <w:szCs w:val="24"/>
        </w:rPr>
      </w:pPr>
      <w:r w:rsidRPr="00C5229B">
        <w:rPr>
          <w:rStyle w:val="bodycontent"/>
          <w:rFonts w:ascii="Times New Roman" w:hAnsi="Times New Roman" w:cs="Times New Roman"/>
          <w:sz w:val="24"/>
          <w:szCs w:val="24"/>
        </w:rPr>
        <w:t>Pada tahun 2004, identitas perusahaan yang diperbaharui mulai digunakan untuk menggambarkan prospek masa depan yang lebih baik, setelah keberhasilan mengarungi masa-masa yang sulit. Sebutan 'Bank BNI' dipersingkat menjadi 'BNI', sedangkan tahun pendirian - '46' - digunakan dalam logo perusahaan untuk meneguhkan kebanggaan sebagai bank nasional pertama yang lahir pada era Negara Kesatuan Republik Indonesia.</w:t>
      </w:r>
      <w:r w:rsidRPr="00C5229B">
        <w:rPr>
          <w:rStyle w:val="apple-converted-space"/>
          <w:rFonts w:ascii="Times New Roman" w:hAnsi="Times New Roman" w:cs="Times New Roman"/>
          <w:sz w:val="24"/>
          <w:szCs w:val="24"/>
        </w:rPr>
        <w:t> </w:t>
      </w:r>
      <w:r w:rsidRPr="00C5229B">
        <w:rPr>
          <w:rStyle w:val="apple-style-span"/>
          <w:rFonts w:ascii="Times New Roman" w:hAnsi="Times New Roman" w:cs="Times New Roman"/>
          <w:sz w:val="24"/>
          <w:szCs w:val="24"/>
        </w:rPr>
        <w:t>Pada akhir tahun 2012, Pemerintah Republik Indonesia memegang 60% saham BNI, sementara sisanya 40% dimiliki oleh pemegang saham publik baik individu maupun institusi, domestik dan asing.</w:t>
      </w:r>
    </w:p>
    <w:p w:rsidR="00F24CAE" w:rsidRPr="00C5229B" w:rsidRDefault="00F24CAE" w:rsidP="00FC2526">
      <w:pPr>
        <w:spacing w:before="120" w:after="0" w:line="480" w:lineRule="auto"/>
        <w:ind w:firstLine="720"/>
        <w:jc w:val="both"/>
        <w:rPr>
          <w:rStyle w:val="bodycontent"/>
          <w:rFonts w:ascii="Times New Roman" w:hAnsi="Times New Roman" w:cs="Times New Roman"/>
          <w:sz w:val="24"/>
          <w:szCs w:val="24"/>
        </w:rPr>
      </w:pPr>
      <w:r w:rsidRPr="00C5229B">
        <w:rPr>
          <w:rStyle w:val="apple-style-span"/>
          <w:rFonts w:ascii="Times New Roman" w:hAnsi="Times New Roman" w:cs="Times New Roman"/>
          <w:sz w:val="24"/>
          <w:szCs w:val="24"/>
        </w:rPr>
        <w:t>Saat ini, BNI adalah bank terbesar ke-4 di Indonesia berdasarkan total aset, total kredit maupun total dana pihak ketiga. BNI menawarkan layanan jasa keuangan terpadu kepada nasabah, didukung oleh perusahaan anak: Bank BNI Syariah, BNI Multi Finance, BNI Securities dan BNI Life Insurance.Pada akhir tahun 2012, BNI memiliki total asset sebesar Rp333,3 triliun dan mempekerjakan lebih dari 24.861 karyawan. Untuk melayani nasabahnya, BNI mengoperasikan jaringan layanan yang luas mencakup 1.585 outlet domestik dan 5 cabang luar negeri di New York, London, Tokyo, Hong Kong dan Singapura, 8.227 unit ATM milik sendiri, 42.000 EDC serta fasilitas Internet banking dan SMS banking. BNI selalu berusaha untuk menjadi bank pilihan yang menyediakan layanan prima dan solusi bernilai tambah kepada seluruh nasabah.</w:t>
      </w:r>
      <w:r w:rsidRPr="00C5229B">
        <w:rPr>
          <w:rStyle w:val="bodycontent"/>
          <w:rFonts w:ascii="Times New Roman" w:hAnsi="Times New Roman" w:cs="Times New Roman"/>
          <w:sz w:val="24"/>
          <w:szCs w:val="24"/>
        </w:rPr>
        <w:t>Berangkat dari semangat perjuangan yang berakar pada sejarahnya, BNI bertekad untuk memberikan pelayanan yang terbaik bagi negeri, serta senantiasa menjadi kebanggaan negara.</w:t>
      </w:r>
    </w:p>
    <w:p w:rsidR="00FC2526" w:rsidRPr="00C5229B" w:rsidRDefault="00FC2526" w:rsidP="00FC2526">
      <w:pPr>
        <w:spacing w:before="120" w:after="0" w:line="480" w:lineRule="auto"/>
        <w:ind w:firstLine="720"/>
        <w:jc w:val="both"/>
        <w:rPr>
          <w:rStyle w:val="bodycontent"/>
          <w:rFonts w:ascii="Times New Roman" w:hAnsi="Times New Roman" w:cs="Times New Roman"/>
          <w:sz w:val="24"/>
          <w:szCs w:val="24"/>
        </w:rPr>
      </w:pPr>
    </w:p>
    <w:p w:rsidR="00C5229B" w:rsidRDefault="00F24CAE" w:rsidP="00C5229B">
      <w:pPr>
        <w:pStyle w:val="ListParagraph"/>
        <w:numPr>
          <w:ilvl w:val="0"/>
          <w:numId w:val="1"/>
        </w:numPr>
        <w:spacing w:line="480" w:lineRule="auto"/>
        <w:jc w:val="both"/>
        <w:rPr>
          <w:rFonts w:ascii="Times New Roman" w:hAnsi="Times New Roman" w:cs="Times New Roman"/>
          <w:b/>
          <w:sz w:val="24"/>
          <w:szCs w:val="24"/>
        </w:rPr>
      </w:pPr>
      <w:r w:rsidRPr="00C5229B">
        <w:rPr>
          <w:rFonts w:ascii="Times New Roman" w:hAnsi="Times New Roman" w:cs="Times New Roman"/>
          <w:b/>
          <w:sz w:val="24"/>
          <w:szCs w:val="24"/>
        </w:rPr>
        <w:lastRenderedPageBreak/>
        <w:t>Visi dan Misi</w:t>
      </w:r>
    </w:p>
    <w:p w:rsidR="00C5229B" w:rsidRPr="00C5229B" w:rsidRDefault="00C5229B" w:rsidP="00C5229B">
      <w:pPr>
        <w:pStyle w:val="ListParagraph"/>
        <w:numPr>
          <w:ilvl w:val="6"/>
          <w:numId w:val="1"/>
        </w:numPr>
        <w:spacing w:after="0" w:line="480" w:lineRule="auto"/>
        <w:ind w:left="720"/>
        <w:jc w:val="both"/>
        <w:rPr>
          <w:rFonts w:ascii="Times New Roman" w:eastAsia="Times New Roman" w:hAnsi="Times New Roman" w:cs="Times New Roman"/>
          <w:b/>
          <w:sz w:val="24"/>
          <w:szCs w:val="24"/>
        </w:rPr>
      </w:pPr>
      <w:r w:rsidRPr="00C5229B">
        <w:rPr>
          <w:rFonts w:ascii="Times New Roman" w:eastAsia="Times New Roman" w:hAnsi="Times New Roman" w:cs="Times New Roman"/>
          <w:b/>
          <w:bCs/>
          <w:sz w:val="24"/>
          <w:szCs w:val="24"/>
        </w:rPr>
        <w:t>Visi BNI</w:t>
      </w:r>
    </w:p>
    <w:p w:rsidR="00C5229B" w:rsidRPr="00C5229B" w:rsidRDefault="00C5229B" w:rsidP="00C5229B">
      <w:pPr>
        <w:spacing w:before="100" w:beforeAutospacing="1" w:after="100" w:afterAutospacing="1" w:line="480" w:lineRule="auto"/>
        <w:ind w:firstLine="720"/>
        <w:jc w:val="both"/>
        <w:rPr>
          <w:rFonts w:ascii="Times New Roman" w:eastAsia="Times New Roman" w:hAnsi="Times New Roman" w:cs="Times New Roman"/>
          <w:sz w:val="24"/>
          <w:szCs w:val="24"/>
        </w:rPr>
      </w:pPr>
      <w:r w:rsidRPr="00C5229B">
        <w:rPr>
          <w:rFonts w:ascii="Times New Roman" w:eastAsia="Times New Roman" w:hAnsi="Times New Roman" w:cs="Times New Roman"/>
          <w:sz w:val="24"/>
          <w:szCs w:val="24"/>
        </w:rPr>
        <w:t>Menjadi bank yang unggul, terkemuka dan terdepan dalam layanan dan kinerja</w:t>
      </w:r>
    </w:p>
    <w:p w:rsidR="00C5229B" w:rsidRPr="00C5229B" w:rsidRDefault="00C5229B" w:rsidP="00C5229B">
      <w:pPr>
        <w:spacing w:after="0" w:line="480" w:lineRule="auto"/>
        <w:jc w:val="both"/>
        <w:rPr>
          <w:rFonts w:ascii="Times New Roman" w:eastAsia="Times New Roman" w:hAnsi="Times New Roman" w:cs="Times New Roman"/>
          <w:b/>
          <w:bCs/>
          <w:sz w:val="24"/>
          <w:szCs w:val="24"/>
        </w:rPr>
      </w:pPr>
      <w:r w:rsidRPr="00C5229B">
        <w:rPr>
          <w:rFonts w:ascii="Times New Roman" w:eastAsia="Times New Roman" w:hAnsi="Times New Roman" w:cs="Times New Roman"/>
          <w:sz w:val="24"/>
          <w:szCs w:val="24"/>
        </w:rPr>
        <w:t> </w:t>
      </w:r>
      <w:r w:rsidRPr="00C5229B">
        <w:rPr>
          <w:rFonts w:ascii="Times New Roman" w:eastAsia="Times New Roman" w:hAnsi="Times New Roman" w:cs="Times New Roman"/>
          <w:sz w:val="24"/>
          <w:szCs w:val="24"/>
        </w:rPr>
        <w:tab/>
      </w:r>
      <w:r w:rsidRPr="00C5229B">
        <w:rPr>
          <w:rFonts w:ascii="Times New Roman" w:eastAsia="Times New Roman" w:hAnsi="Times New Roman" w:cs="Times New Roman"/>
          <w:b/>
          <w:bCs/>
          <w:sz w:val="24"/>
          <w:szCs w:val="24"/>
        </w:rPr>
        <w:t xml:space="preserve">Pernyataan Visi </w:t>
      </w:r>
    </w:p>
    <w:p w:rsidR="00C5229B" w:rsidRPr="00C5229B" w:rsidRDefault="00C5229B" w:rsidP="00C5229B">
      <w:pPr>
        <w:spacing w:after="0" w:line="480" w:lineRule="auto"/>
        <w:ind w:firstLine="720"/>
        <w:jc w:val="both"/>
        <w:rPr>
          <w:rFonts w:ascii="Times New Roman" w:eastAsia="Times New Roman" w:hAnsi="Times New Roman" w:cs="Times New Roman"/>
          <w:sz w:val="24"/>
          <w:szCs w:val="24"/>
        </w:rPr>
      </w:pPr>
      <w:r w:rsidRPr="00C5229B">
        <w:rPr>
          <w:rFonts w:ascii="Times New Roman" w:eastAsia="Times New Roman" w:hAnsi="Times New Roman" w:cs="Times New Roman"/>
          <w:sz w:val="24"/>
          <w:szCs w:val="24"/>
        </w:rPr>
        <w:t xml:space="preserve">BNI berupaya menjadi Bank yang menunjukkan kinerja unggul untuk memberikan nilai investasi yang memuaskan bagi para pemegang saham, menjadi </w:t>
      </w:r>
      <w:r w:rsidRPr="00C5229B">
        <w:rPr>
          <w:rFonts w:ascii="Times New Roman" w:eastAsia="Times New Roman" w:hAnsi="Times New Roman" w:cs="Times New Roman"/>
          <w:i/>
          <w:iCs/>
          <w:sz w:val="24"/>
          <w:szCs w:val="24"/>
        </w:rPr>
        <w:t>the bank of choice</w:t>
      </w:r>
      <w:r w:rsidRPr="00C5229B">
        <w:rPr>
          <w:rFonts w:ascii="Times New Roman" w:eastAsia="Times New Roman" w:hAnsi="Times New Roman" w:cs="Times New Roman"/>
          <w:sz w:val="24"/>
          <w:szCs w:val="24"/>
        </w:rPr>
        <w:t xml:space="preserve"> dengan menyajikan kualitas layanan yang terbaik, serta menjadi </w:t>
      </w:r>
      <w:r w:rsidRPr="00C5229B">
        <w:rPr>
          <w:rFonts w:ascii="Times New Roman" w:eastAsia="Times New Roman" w:hAnsi="Times New Roman" w:cs="Times New Roman"/>
          <w:i/>
          <w:iCs/>
          <w:sz w:val="24"/>
          <w:szCs w:val="24"/>
        </w:rPr>
        <w:t>dominant player</w:t>
      </w:r>
      <w:r w:rsidRPr="00C5229B">
        <w:rPr>
          <w:rFonts w:ascii="Times New Roman" w:eastAsia="Times New Roman" w:hAnsi="Times New Roman" w:cs="Times New Roman"/>
          <w:sz w:val="24"/>
          <w:szCs w:val="24"/>
        </w:rPr>
        <w:t xml:space="preserve"> (</w:t>
      </w:r>
      <w:r w:rsidRPr="00C5229B">
        <w:rPr>
          <w:rFonts w:ascii="Times New Roman" w:eastAsia="Times New Roman" w:hAnsi="Times New Roman" w:cs="Times New Roman"/>
          <w:i/>
          <w:iCs/>
          <w:sz w:val="24"/>
          <w:szCs w:val="24"/>
        </w:rPr>
        <w:t>market leader</w:t>
      </w:r>
      <w:r w:rsidRPr="00C5229B">
        <w:rPr>
          <w:rFonts w:ascii="Times New Roman" w:eastAsia="Times New Roman" w:hAnsi="Times New Roman" w:cs="Times New Roman"/>
          <w:sz w:val="24"/>
          <w:szCs w:val="24"/>
        </w:rPr>
        <w:t>) dengan menyajikan produk/jasa bernilai tinggi di segmen pasar yang dilayani</w:t>
      </w:r>
    </w:p>
    <w:p w:rsidR="00C5229B" w:rsidRPr="00C5229B" w:rsidRDefault="00C5229B" w:rsidP="00C5229B">
      <w:pPr>
        <w:pStyle w:val="ListParagraph"/>
        <w:numPr>
          <w:ilvl w:val="6"/>
          <w:numId w:val="1"/>
        </w:numPr>
        <w:spacing w:before="100" w:beforeAutospacing="1" w:after="100" w:afterAutospacing="1" w:line="480" w:lineRule="auto"/>
        <w:ind w:left="720"/>
        <w:jc w:val="both"/>
        <w:rPr>
          <w:rFonts w:ascii="Times New Roman" w:eastAsia="Times New Roman" w:hAnsi="Times New Roman" w:cs="Times New Roman"/>
          <w:b/>
          <w:sz w:val="24"/>
          <w:szCs w:val="24"/>
        </w:rPr>
      </w:pPr>
      <w:r w:rsidRPr="00C5229B">
        <w:rPr>
          <w:rFonts w:ascii="Times New Roman" w:eastAsia="Times New Roman" w:hAnsi="Times New Roman" w:cs="Times New Roman"/>
          <w:b/>
          <w:bCs/>
          <w:sz w:val="24"/>
          <w:szCs w:val="24"/>
        </w:rPr>
        <w:t xml:space="preserve">Misi BNI </w:t>
      </w:r>
    </w:p>
    <w:p w:rsidR="00C5229B" w:rsidRPr="00C5229B" w:rsidRDefault="00C5229B" w:rsidP="00C5229B">
      <w:pPr>
        <w:numPr>
          <w:ilvl w:val="0"/>
          <w:numId w:val="3"/>
        </w:numPr>
        <w:spacing w:before="100" w:beforeAutospacing="1" w:after="100" w:afterAutospacing="1" w:line="480" w:lineRule="auto"/>
        <w:jc w:val="both"/>
        <w:rPr>
          <w:rFonts w:ascii="Times New Roman" w:eastAsia="Times New Roman" w:hAnsi="Times New Roman" w:cs="Times New Roman"/>
          <w:sz w:val="24"/>
          <w:szCs w:val="24"/>
        </w:rPr>
      </w:pPr>
      <w:r w:rsidRPr="00C5229B">
        <w:rPr>
          <w:rFonts w:ascii="Times New Roman" w:eastAsia="Times New Roman" w:hAnsi="Times New Roman" w:cs="Times New Roman"/>
          <w:sz w:val="24"/>
          <w:szCs w:val="24"/>
        </w:rPr>
        <w:t>Memberikan layanan prima dan solusi yang bernilai tambah kepada seluruh nasabah, dan selaku mitra pillihan utama (the bank choice)</w:t>
      </w:r>
    </w:p>
    <w:p w:rsidR="00C5229B" w:rsidRPr="00C5229B" w:rsidRDefault="00C5229B" w:rsidP="00C5229B">
      <w:pPr>
        <w:numPr>
          <w:ilvl w:val="0"/>
          <w:numId w:val="3"/>
        </w:numPr>
        <w:spacing w:before="100" w:beforeAutospacing="1" w:after="100" w:afterAutospacing="1" w:line="480" w:lineRule="auto"/>
        <w:jc w:val="both"/>
        <w:rPr>
          <w:rFonts w:ascii="Times New Roman" w:eastAsia="Times New Roman" w:hAnsi="Times New Roman" w:cs="Times New Roman"/>
          <w:sz w:val="24"/>
          <w:szCs w:val="24"/>
        </w:rPr>
      </w:pPr>
      <w:r w:rsidRPr="00C5229B">
        <w:rPr>
          <w:rFonts w:ascii="Times New Roman" w:eastAsia="Times New Roman" w:hAnsi="Times New Roman" w:cs="Times New Roman"/>
          <w:sz w:val="24"/>
          <w:szCs w:val="24"/>
        </w:rPr>
        <w:t>Meningkatkan nilai investasi yang unggul bagi investor.</w:t>
      </w:r>
    </w:p>
    <w:p w:rsidR="00C5229B" w:rsidRPr="00C5229B" w:rsidRDefault="00C5229B" w:rsidP="00C5229B">
      <w:pPr>
        <w:numPr>
          <w:ilvl w:val="0"/>
          <w:numId w:val="3"/>
        </w:numPr>
        <w:spacing w:before="100" w:beforeAutospacing="1" w:after="100" w:afterAutospacing="1" w:line="480" w:lineRule="auto"/>
        <w:jc w:val="both"/>
        <w:rPr>
          <w:rFonts w:ascii="Times New Roman" w:eastAsia="Times New Roman" w:hAnsi="Times New Roman" w:cs="Times New Roman"/>
          <w:sz w:val="24"/>
          <w:szCs w:val="24"/>
        </w:rPr>
      </w:pPr>
      <w:r w:rsidRPr="00C5229B">
        <w:rPr>
          <w:rFonts w:ascii="Times New Roman" w:eastAsia="Times New Roman" w:hAnsi="Times New Roman" w:cs="Times New Roman"/>
          <w:sz w:val="24"/>
          <w:szCs w:val="24"/>
        </w:rPr>
        <w:t>Menciptakan kondisi terbaik sebagai tempat kebanggaan untuk berkarya dan berprestasi.</w:t>
      </w:r>
    </w:p>
    <w:p w:rsidR="00C5229B" w:rsidRPr="00C5229B" w:rsidRDefault="00C5229B" w:rsidP="00C5229B">
      <w:pPr>
        <w:numPr>
          <w:ilvl w:val="0"/>
          <w:numId w:val="3"/>
        </w:numPr>
        <w:spacing w:before="100" w:beforeAutospacing="1" w:after="100" w:afterAutospacing="1" w:line="480" w:lineRule="auto"/>
        <w:jc w:val="both"/>
        <w:rPr>
          <w:rFonts w:ascii="Times New Roman" w:eastAsia="Times New Roman" w:hAnsi="Times New Roman" w:cs="Times New Roman"/>
          <w:sz w:val="24"/>
          <w:szCs w:val="24"/>
        </w:rPr>
      </w:pPr>
      <w:r w:rsidRPr="00C5229B">
        <w:rPr>
          <w:rFonts w:ascii="Times New Roman" w:eastAsia="Times New Roman" w:hAnsi="Times New Roman" w:cs="Times New Roman"/>
          <w:sz w:val="24"/>
          <w:szCs w:val="24"/>
        </w:rPr>
        <w:t>Meningkatkan kepedulian dan tanggung jawab terhadap lingkungan dan sosial.</w:t>
      </w:r>
    </w:p>
    <w:p w:rsidR="00C5229B" w:rsidRPr="00C5229B" w:rsidRDefault="00C5229B" w:rsidP="00C5229B">
      <w:pPr>
        <w:numPr>
          <w:ilvl w:val="0"/>
          <w:numId w:val="3"/>
        </w:numPr>
        <w:spacing w:before="100" w:beforeAutospacing="1" w:after="100" w:afterAutospacing="1" w:line="480" w:lineRule="auto"/>
        <w:jc w:val="both"/>
        <w:rPr>
          <w:rFonts w:ascii="Times New Roman" w:eastAsia="Times New Roman" w:hAnsi="Times New Roman" w:cs="Times New Roman"/>
          <w:sz w:val="24"/>
          <w:szCs w:val="24"/>
        </w:rPr>
      </w:pPr>
      <w:r w:rsidRPr="00C5229B">
        <w:rPr>
          <w:rFonts w:ascii="Times New Roman" w:eastAsia="Times New Roman" w:hAnsi="Times New Roman" w:cs="Times New Roman"/>
          <w:sz w:val="24"/>
          <w:szCs w:val="24"/>
        </w:rPr>
        <w:t>Menjadi acuan pelaksanaan kepatuhan dan tata kelola perusahaan yang baik.</w:t>
      </w:r>
    </w:p>
    <w:p w:rsidR="00C5229B" w:rsidRPr="00C5229B" w:rsidRDefault="00C5229B" w:rsidP="00C5229B">
      <w:pPr>
        <w:spacing w:line="480" w:lineRule="auto"/>
        <w:jc w:val="both"/>
        <w:rPr>
          <w:rFonts w:ascii="Times New Roman" w:hAnsi="Times New Roman" w:cs="Times New Roman"/>
          <w:b/>
          <w:sz w:val="24"/>
          <w:szCs w:val="24"/>
        </w:rPr>
      </w:pPr>
    </w:p>
    <w:p w:rsidR="00C5229B" w:rsidRDefault="00B537A2" w:rsidP="00C5229B">
      <w:pPr>
        <w:pStyle w:val="ListParagraph"/>
        <w:numPr>
          <w:ilvl w:val="0"/>
          <w:numId w:val="1"/>
        </w:numPr>
        <w:spacing w:line="480" w:lineRule="auto"/>
        <w:jc w:val="both"/>
        <w:rPr>
          <w:rFonts w:ascii="Times New Roman" w:hAnsi="Times New Roman" w:cs="Times New Roman"/>
          <w:b/>
          <w:sz w:val="24"/>
          <w:szCs w:val="24"/>
        </w:rPr>
      </w:pPr>
      <w:r w:rsidRPr="00C5229B">
        <w:rPr>
          <w:rFonts w:ascii="Times New Roman" w:hAnsi="Times New Roman" w:cs="Times New Roman"/>
          <w:b/>
          <w:sz w:val="24"/>
          <w:szCs w:val="24"/>
        </w:rPr>
        <w:lastRenderedPageBreak/>
        <w:t>Struktur Organisasi</w:t>
      </w:r>
    </w:p>
    <w:p w:rsidR="00C5229B" w:rsidRPr="00C5229B" w:rsidRDefault="00C5229B" w:rsidP="00C5229B">
      <w:pPr>
        <w:spacing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Struktur organisasi BNI secara keseluruhan menunjukan adanya fungsi keterikatan satu sama lain. Fungsi ini memungkinkan atasan membuat keputusan-keputusan penting yang akan dilaksanakan bawahannya dan memungkinkan pelaksanaan pola pertanggung jawaban antara atasan dan bawahan. Adapun bentuk struktur organisasi PT. Bank Negara Indonesia (Persero) Tbk sebagai berikut:</w:t>
      </w:r>
    </w:p>
    <w:p w:rsidR="00C5229B" w:rsidRPr="00C5229B" w:rsidRDefault="00C5229B" w:rsidP="00C5229B">
      <w:pPr>
        <w:spacing w:line="480" w:lineRule="auto"/>
        <w:ind w:left="360"/>
        <w:jc w:val="both"/>
        <w:rPr>
          <w:rFonts w:ascii="Times New Roman" w:hAnsi="Times New Roman" w:cs="Times New Roman"/>
          <w:sz w:val="24"/>
          <w:szCs w:val="24"/>
        </w:rPr>
      </w:pPr>
      <w:r w:rsidRPr="00C5229B">
        <w:rPr>
          <w:rFonts w:ascii="Times New Roman" w:hAnsi="Times New Roman" w:cs="Times New Roman"/>
          <w:noProof/>
          <w:sz w:val="24"/>
          <w:szCs w:val="24"/>
        </w:rPr>
        <w:drawing>
          <wp:inline distT="0" distB="0" distL="0" distR="0">
            <wp:extent cx="5034225" cy="443132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201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630" cy="4436961"/>
                    </a:xfrm>
                    <a:prstGeom prst="rect">
                      <a:avLst/>
                    </a:prstGeom>
                  </pic:spPr>
                </pic:pic>
              </a:graphicData>
            </a:graphic>
          </wp:inline>
        </w:drawing>
      </w:r>
    </w:p>
    <w:p w:rsidR="00C5229B" w:rsidRPr="00C5229B" w:rsidRDefault="00C5229B" w:rsidP="00C5229B">
      <w:pPr>
        <w:ind w:left="360"/>
        <w:jc w:val="center"/>
        <w:rPr>
          <w:rFonts w:ascii="Times New Roman" w:hAnsi="Times New Roman" w:cs="Times New Roman"/>
          <w:b/>
          <w:sz w:val="20"/>
          <w:szCs w:val="20"/>
        </w:rPr>
      </w:pPr>
      <w:r w:rsidRPr="00C5229B">
        <w:rPr>
          <w:rFonts w:ascii="Times New Roman" w:hAnsi="Times New Roman" w:cs="Times New Roman"/>
          <w:b/>
          <w:sz w:val="20"/>
          <w:szCs w:val="20"/>
        </w:rPr>
        <w:t>Gambar 3.1 Sruktur Organisasi PT. Bank Negara Indonesia (persero) Tbk.</w:t>
      </w:r>
    </w:p>
    <w:p w:rsidR="00C5229B" w:rsidRDefault="00C5229B" w:rsidP="00C5229B">
      <w:pPr>
        <w:jc w:val="center"/>
        <w:rPr>
          <w:rFonts w:ascii="Times New Roman" w:hAnsi="Times New Roman" w:cs="Times New Roman"/>
          <w:b/>
        </w:rPr>
      </w:pPr>
      <w:r w:rsidRPr="00C5229B">
        <w:rPr>
          <w:rFonts w:ascii="Times New Roman" w:hAnsi="Times New Roman" w:cs="Times New Roman"/>
          <w:b/>
          <w:sz w:val="20"/>
          <w:szCs w:val="20"/>
        </w:rPr>
        <w:t>Sumber: PT. Bank Negara Indonesia (Persero) Tbk. (</w:t>
      </w:r>
      <w:r w:rsidRPr="00C5229B">
        <w:rPr>
          <w:rFonts w:ascii="Times New Roman" w:hAnsi="Times New Roman" w:cs="Times New Roman"/>
          <w:b/>
        </w:rPr>
        <w:t>http://www.bni.co.id/id-id/tentangkami/strukturorganisasi/struktur.aspx) di unduh pada tanggal 30 oktober 2013)</w:t>
      </w:r>
    </w:p>
    <w:p w:rsidR="00C5229B" w:rsidRPr="00C5229B" w:rsidRDefault="00C5229B" w:rsidP="00C5229B">
      <w:pPr>
        <w:pStyle w:val="ListParagraph"/>
        <w:numPr>
          <w:ilvl w:val="0"/>
          <w:numId w:val="1"/>
        </w:numPr>
        <w:spacing w:line="480" w:lineRule="auto"/>
        <w:jc w:val="both"/>
        <w:rPr>
          <w:rFonts w:ascii="Times New Roman" w:hAnsi="Times New Roman" w:cs="Times New Roman"/>
          <w:b/>
          <w:sz w:val="24"/>
          <w:szCs w:val="24"/>
        </w:rPr>
      </w:pPr>
      <w:r w:rsidRPr="00C5229B">
        <w:rPr>
          <w:rFonts w:ascii="Times New Roman" w:hAnsi="Times New Roman" w:cs="Times New Roman"/>
          <w:b/>
          <w:sz w:val="24"/>
          <w:szCs w:val="24"/>
        </w:rPr>
        <w:lastRenderedPageBreak/>
        <w:t>Tu</w:t>
      </w:r>
      <w:r w:rsidR="009901CD">
        <w:rPr>
          <w:rFonts w:ascii="Times New Roman" w:hAnsi="Times New Roman" w:cs="Times New Roman"/>
          <w:b/>
          <w:sz w:val="24"/>
          <w:szCs w:val="24"/>
        </w:rPr>
        <w:t>gas dan Tanggung Jawab Pengurus</w:t>
      </w:r>
    </w:p>
    <w:p w:rsidR="00C5229B" w:rsidRPr="00C5229B" w:rsidRDefault="00C5229B" w:rsidP="008877B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Uraian </w:t>
      </w:r>
      <w:r w:rsidR="009901CD">
        <w:rPr>
          <w:rFonts w:ascii="Times New Roman" w:hAnsi="Times New Roman" w:cs="Times New Roman"/>
          <w:sz w:val="24"/>
          <w:szCs w:val="24"/>
        </w:rPr>
        <w:t>tugas dan tanggung jawab pengurus</w:t>
      </w:r>
      <w:r>
        <w:rPr>
          <w:rFonts w:ascii="Times New Roman" w:hAnsi="Times New Roman" w:cs="Times New Roman"/>
          <w:sz w:val="24"/>
          <w:szCs w:val="24"/>
        </w:rPr>
        <w:t xml:space="preserve"> hanya untuk tingkat dewan komisaris dan </w:t>
      </w:r>
      <w:r w:rsidR="008877BB">
        <w:rPr>
          <w:rFonts w:ascii="Times New Roman" w:hAnsi="Times New Roman" w:cs="Times New Roman"/>
          <w:sz w:val="24"/>
          <w:szCs w:val="24"/>
        </w:rPr>
        <w:t>direksi. Adapun tugas dan tanggung  jawab</w:t>
      </w:r>
      <w:r w:rsidR="0084088A">
        <w:rPr>
          <w:rFonts w:ascii="Times New Roman" w:hAnsi="Times New Roman" w:cs="Times New Roman"/>
          <w:sz w:val="24"/>
          <w:szCs w:val="24"/>
          <w:lang w:val="id-ID"/>
        </w:rPr>
        <w:t xml:space="preserve"> </w:t>
      </w:r>
      <w:r w:rsidR="00794AAB">
        <w:rPr>
          <w:rFonts w:ascii="Times New Roman" w:hAnsi="Times New Roman" w:cs="Times New Roman"/>
          <w:sz w:val="24"/>
          <w:szCs w:val="24"/>
        </w:rPr>
        <w:t>tersebut adalah sebagai berikut.</w:t>
      </w:r>
    </w:p>
    <w:p w:rsidR="008877BB" w:rsidRDefault="004A1178" w:rsidP="004A1178">
      <w:pPr>
        <w:pStyle w:val="ListParagraph"/>
        <w:numPr>
          <w:ilvl w:val="0"/>
          <w:numId w:val="35"/>
        </w:numPr>
        <w:autoSpaceDE w:val="0"/>
        <w:autoSpaceDN w:val="0"/>
        <w:adjustRightInd w:val="0"/>
        <w:spacing w:after="0" w:line="480" w:lineRule="auto"/>
        <w:jc w:val="both"/>
        <w:rPr>
          <w:rFonts w:ascii="Times New Roman" w:hAnsi="Times New Roman" w:cs="Times New Roman"/>
          <w:b/>
          <w:bCs/>
          <w:sz w:val="24"/>
          <w:szCs w:val="24"/>
        </w:rPr>
      </w:pPr>
      <w:r w:rsidRPr="008877BB">
        <w:rPr>
          <w:rFonts w:ascii="Times New Roman" w:hAnsi="Times New Roman" w:cs="Times New Roman"/>
          <w:b/>
          <w:bCs/>
          <w:sz w:val="24"/>
          <w:szCs w:val="24"/>
        </w:rPr>
        <w:t>Tugas dan Tanggung Jawab Dewan Komisaris</w:t>
      </w:r>
    </w:p>
    <w:p w:rsidR="008877BB" w:rsidRPr="00C5229B" w:rsidRDefault="008877BB" w:rsidP="008877BB">
      <w:pPr>
        <w:autoSpaceDE w:val="0"/>
        <w:autoSpaceDN w:val="0"/>
        <w:adjustRightInd w:val="0"/>
        <w:spacing w:after="0"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Berdasarkan Anggaran Dasar BNI, Dewan Komisaris bertugas untuk:</w:t>
      </w:r>
    </w:p>
    <w:p w:rsidR="008877BB" w:rsidRPr="00C5229B" w:rsidRDefault="008877BB" w:rsidP="008877B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Melakukan pengawasan terhadap kebijakan pengurusan dan jalannya pengurusan BNI oleh Direksi termasuk pengawasan terhadap pelaksanaan Rencana Jangka Panjang, Rencana Kerja dan Anggaran Tahunan serta Anggaran Dasar dan keputusan RUPS, serta peraturan perundang</w:t>
      </w:r>
      <w:r w:rsidR="0084088A">
        <w:rPr>
          <w:rFonts w:ascii="Times New Roman" w:hAnsi="Times New Roman" w:cs="Times New Roman"/>
          <w:sz w:val="24"/>
          <w:szCs w:val="24"/>
          <w:lang w:val="id-ID"/>
        </w:rPr>
        <w:t>-</w:t>
      </w:r>
      <w:r w:rsidRPr="00C5229B">
        <w:rPr>
          <w:rFonts w:ascii="Times New Roman" w:hAnsi="Times New Roman" w:cs="Times New Roman"/>
          <w:sz w:val="24"/>
          <w:szCs w:val="24"/>
        </w:rPr>
        <w:t>undangan yang berlaku.</w:t>
      </w:r>
    </w:p>
    <w:p w:rsidR="008877BB" w:rsidRPr="00C5229B" w:rsidRDefault="008877BB" w:rsidP="008877B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Memberikan pendapat dan persetujuan Rencana Jangka Panjang dan Rencana Kerja dan Anggaran Tahunan serta rencana lainnya, yang disiapkan Direksi.</w:t>
      </w:r>
    </w:p>
    <w:p w:rsidR="008877BB" w:rsidRPr="00C5229B" w:rsidRDefault="008877BB" w:rsidP="008877B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Mengikuti, mengawasi perkembangan kegiatan BNI, memberikan pendapat dan saran kepada RUPS mengenai setiap masalah yang dianggap penting bagi kepengurusan BNI.</w:t>
      </w:r>
    </w:p>
    <w:p w:rsidR="008877BB" w:rsidRPr="00C5229B" w:rsidRDefault="008877BB" w:rsidP="008877B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Melaporkan dengan segera kepada RUPS apabila terjadi gejala menurunnya kinerja BNI disertai saran mengenai langkah perbaikan yang harus ditempuh.</w:t>
      </w:r>
    </w:p>
    <w:p w:rsidR="008877BB" w:rsidRPr="00C5229B" w:rsidRDefault="008877BB" w:rsidP="008877B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Meneliti dan menelaah serta memberikan tanggapan atas laporan berkala dan Laporan Tahunan yang disiapkan Direksi serta menandatangani Laporan Tahunan.</w:t>
      </w:r>
    </w:p>
    <w:p w:rsidR="008877BB" w:rsidRPr="00C5229B" w:rsidRDefault="008877BB" w:rsidP="008877B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lastRenderedPageBreak/>
        <w:t>Memberikan laporan tentang tugas pengawasan yang telah dilakukan selama tahun buku yang baru lampau kepada RUPS.</w:t>
      </w:r>
    </w:p>
    <w:p w:rsidR="008877BB" w:rsidRPr="00C5229B" w:rsidRDefault="008877BB" w:rsidP="008877B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Memastikan terselenggaranya pelaksanaan prinsip-prinsip GCG dalam setiap kegiatan usaha BNI pada seluruh tingkatan atau jenjang organisasi.</w:t>
      </w:r>
    </w:p>
    <w:p w:rsidR="008877BB" w:rsidRPr="00C5229B" w:rsidRDefault="008877BB" w:rsidP="008877B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Memastikan bahwa Direksi telah menindaklanjuti temuan audit dan rekomendasi dari Satuan Pengawasan Intern, auditor eksternal, hasil pengawasan Bank Indonesia, Badan Pemeriksa Keuangan dan/atau hasil pengawasan otoritas lainnya.</w:t>
      </w:r>
    </w:p>
    <w:p w:rsidR="008877BB" w:rsidRPr="00C5229B" w:rsidRDefault="008877BB" w:rsidP="008877BB">
      <w:pPr>
        <w:pStyle w:val="ListParagraph"/>
        <w:numPr>
          <w:ilvl w:val="0"/>
          <w:numId w:val="4"/>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Memberitahukan kepada Bank Indonesia paling lama 7 (tujuh) hari kerja sejak ditemukan pelanggaran peraturan perundang-undangan di bidang keuangan dan perbankan, dan keadaan atau perkiraan keadaan yang dapat membahayakan kelangsungan usaha Bank. </w:t>
      </w:r>
    </w:p>
    <w:p w:rsidR="008877BB" w:rsidRPr="00C5229B" w:rsidRDefault="008877BB" w:rsidP="008877BB">
      <w:pPr>
        <w:autoSpaceDE w:val="0"/>
        <w:autoSpaceDN w:val="0"/>
        <w:adjustRightInd w:val="0"/>
        <w:spacing w:after="0"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 xml:space="preserve">Dewan Komisaris tidak terlibat dalam pengambilan </w:t>
      </w:r>
      <w:r w:rsidR="005B1FCA">
        <w:rPr>
          <w:rFonts w:ascii="Times New Roman" w:hAnsi="Times New Roman" w:cs="Times New Roman"/>
          <w:sz w:val="24"/>
          <w:szCs w:val="24"/>
        </w:rPr>
        <w:t>keputusan kegiatan operasional b</w:t>
      </w:r>
      <w:r w:rsidRPr="00C5229B">
        <w:rPr>
          <w:rFonts w:ascii="Times New Roman" w:hAnsi="Times New Roman" w:cs="Times New Roman"/>
          <w:sz w:val="24"/>
          <w:szCs w:val="24"/>
        </w:rPr>
        <w:t>ank, kecuali dalam hal-hal lain yang ditetapkan dalam peraturan perundang-undangan yang berlaku dalam rangka melaksanakan fungsi pengawasan, penyed</w:t>
      </w:r>
      <w:r w:rsidR="005B1FCA">
        <w:rPr>
          <w:rFonts w:ascii="Times New Roman" w:hAnsi="Times New Roman" w:cs="Times New Roman"/>
          <w:sz w:val="24"/>
          <w:szCs w:val="24"/>
        </w:rPr>
        <w:t xml:space="preserve">iaan dana kepada pihak terkait </w:t>
      </w:r>
      <w:r w:rsidRPr="00C5229B">
        <w:rPr>
          <w:rFonts w:ascii="Times New Roman" w:hAnsi="Times New Roman" w:cs="Times New Roman"/>
          <w:sz w:val="24"/>
          <w:szCs w:val="24"/>
        </w:rPr>
        <w:t>dan hal-hal lain yang ditetapkan dalam Anggaran Dasar Bank, antara lain untuk melepas atau menjual dan menghapus aktiva tetap milik BNI yang melebihi jumlah tertentu yang ditetapkan oleh Rapat Dewan Komisaris atau mengadakan kerja sama dengan badan usaha atau pihak lain, dalam bentuk kerja sama operasi, kontrak manajemen, kerja sama lisensi Bangun Guna Serah (</w:t>
      </w:r>
      <w:r w:rsidRPr="00C5229B">
        <w:rPr>
          <w:rFonts w:ascii="Times New Roman" w:hAnsi="Times New Roman" w:cs="Times New Roman"/>
          <w:i/>
          <w:iCs/>
          <w:sz w:val="24"/>
          <w:szCs w:val="24"/>
        </w:rPr>
        <w:t>Built, Operate and Transfer</w:t>
      </w:r>
      <w:r w:rsidRPr="00C5229B">
        <w:rPr>
          <w:rFonts w:ascii="Times New Roman" w:hAnsi="Times New Roman" w:cs="Times New Roman"/>
          <w:sz w:val="24"/>
          <w:szCs w:val="24"/>
        </w:rPr>
        <w:t>/BOT), Bangun Guna Milik (</w:t>
      </w:r>
      <w:r w:rsidRPr="00C5229B">
        <w:rPr>
          <w:rFonts w:ascii="Times New Roman" w:hAnsi="Times New Roman" w:cs="Times New Roman"/>
          <w:i/>
          <w:iCs/>
          <w:sz w:val="24"/>
          <w:szCs w:val="24"/>
        </w:rPr>
        <w:t>Built, Operate and Own</w:t>
      </w:r>
      <w:r w:rsidRPr="00C5229B">
        <w:rPr>
          <w:rFonts w:ascii="Times New Roman" w:hAnsi="Times New Roman" w:cs="Times New Roman"/>
          <w:sz w:val="24"/>
          <w:szCs w:val="24"/>
        </w:rPr>
        <w:t>/BOO) dan perjanjian-perjanjian lain yang mempunyai sifat yang sama yang berlaku untuk jangka waktu tertentu.</w:t>
      </w:r>
    </w:p>
    <w:p w:rsidR="008877BB" w:rsidRDefault="004A1178" w:rsidP="008877BB">
      <w:pPr>
        <w:pStyle w:val="ListParagraph"/>
        <w:numPr>
          <w:ilvl w:val="0"/>
          <w:numId w:val="35"/>
        </w:numPr>
        <w:autoSpaceDE w:val="0"/>
        <w:autoSpaceDN w:val="0"/>
        <w:adjustRightInd w:val="0"/>
        <w:spacing w:after="0" w:line="480" w:lineRule="auto"/>
        <w:jc w:val="both"/>
        <w:rPr>
          <w:rFonts w:ascii="Times New Roman" w:hAnsi="Times New Roman" w:cs="Times New Roman"/>
          <w:b/>
          <w:bCs/>
          <w:sz w:val="24"/>
          <w:szCs w:val="24"/>
        </w:rPr>
      </w:pPr>
      <w:r w:rsidRPr="008877BB">
        <w:rPr>
          <w:rFonts w:ascii="Times New Roman" w:hAnsi="Times New Roman" w:cs="Times New Roman"/>
          <w:b/>
          <w:bCs/>
          <w:sz w:val="24"/>
          <w:szCs w:val="24"/>
        </w:rPr>
        <w:lastRenderedPageBreak/>
        <w:t>Pelaksanaan Tugas Dewan Komisaris</w:t>
      </w:r>
    </w:p>
    <w:p w:rsidR="008877BB" w:rsidRPr="00C5229B" w:rsidRDefault="008877BB" w:rsidP="008877BB">
      <w:pPr>
        <w:autoSpaceDE w:val="0"/>
        <w:autoSpaceDN w:val="0"/>
        <w:adjustRightInd w:val="0"/>
        <w:spacing w:after="0"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Adapun secara garis besar, pelaksanaan tugas tersebut meliputi:</w:t>
      </w:r>
    </w:p>
    <w:p w:rsidR="008877BB" w:rsidRPr="00C5229B" w:rsidRDefault="008877BB" w:rsidP="008877BB">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Melaksanakan pengawasan dan memberikan nasihat kepada Direksi, antara lain melalui:</w:t>
      </w:r>
    </w:p>
    <w:p w:rsidR="008877BB" w:rsidRPr="00C5229B" w:rsidRDefault="008877BB" w:rsidP="008877B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 Evaluasi kinerja keuangan atau realisasi Rencana Bisnis Bank (RBB) setiap bulan.</w:t>
      </w:r>
    </w:p>
    <w:p w:rsidR="008877BB" w:rsidRPr="00C5229B" w:rsidRDefault="008877BB" w:rsidP="008877B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Evaluasi atas realisasi RBB yang dilaporkan ke Bank Indonesia setiap semester.</w:t>
      </w:r>
    </w:p>
    <w:p w:rsidR="008877BB" w:rsidRPr="00C5229B" w:rsidRDefault="008877BB" w:rsidP="008877B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Evaluasi atas pokok-pokok hasil audit dari Satuan Pengawasan Intern (SPI) yang dilaporkan ke Bank Indonesia setiap semester.</w:t>
      </w:r>
    </w:p>
    <w:p w:rsidR="008877BB" w:rsidRPr="00C5229B" w:rsidRDefault="008877BB" w:rsidP="008877B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Evaluasi atas </w:t>
      </w:r>
      <w:r w:rsidRPr="00C5229B">
        <w:rPr>
          <w:rFonts w:ascii="Times New Roman" w:hAnsi="Times New Roman" w:cs="Times New Roman"/>
          <w:i/>
          <w:iCs/>
          <w:sz w:val="24"/>
          <w:szCs w:val="24"/>
        </w:rPr>
        <w:t xml:space="preserve">internal control </w:t>
      </w:r>
      <w:r w:rsidRPr="00C5229B">
        <w:rPr>
          <w:rFonts w:ascii="Times New Roman" w:hAnsi="Times New Roman" w:cs="Times New Roman"/>
          <w:sz w:val="24"/>
          <w:szCs w:val="24"/>
        </w:rPr>
        <w:t>atau Satuan Pengawasan Intern setiap tahun.</w:t>
      </w:r>
    </w:p>
    <w:p w:rsidR="008877BB" w:rsidRPr="00C5229B" w:rsidRDefault="008877BB" w:rsidP="008877B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Evaluasi posisi dan perkembangan risiko BNI setiap tahun.</w:t>
      </w:r>
    </w:p>
    <w:p w:rsidR="008877BB" w:rsidRPr="00C5229B" w:rsidRDefault="008877BB" w:rsidP="008877B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Konsultasi atas pemberian kredit di atas jumlah tertentu.</w:t>
      </w:r>
    </w:p>
    <w:p w:rsidR="008877BB" w:rsidRPr="00C5229B" w:rsidRDefault="008877BB" w:rsidP="008877BB">
      <w:pPr>
        <w:pStyle w:val="ListParagraph"/>
        <w:numPr>
          <w:ilvl w:val="0"/>
          <w:numId w:val="6"/>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Pertemuan-pertemuan dengan anggota Direksi untuk membahas aspek-aspek tertentu seperti bisnis, organisasi, sumber daya manusia, dan lain-lain.</w:t>
      </w:r>
    </w:p>
    <w:p w:rsidR="008877BB" w:rsidRPr="00C5229B" w:rsidRDefault="008877BB" w:rsidP="008877BB">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Mengarahkan, memantau dan mengevaluasi pelaksanaan kebijakan strategis Bank, antara lain penyusunan dan evaluasi terhadap </w:t>
      </w:r>
      <w:r w:rsidRPr="00C5229B">
        <w:rPr>
          <w:rFonts w:ascii="Times New Roman" w:hAnsi="Times New Roman" w:cs="Times New Roman"/>
          <w:i/>
          <w:iCs/>
          <w:sz w:val="24"/>
          <w:szCs w:val="24"/>
        </w:rPr>
        <w:t xml:space="preserve">Corporate Plan </w:t>
      </w:r>
      <w:r w:rsidRPr="00C5229B">
        <w:rPr>
          <w:rFonts w:ascii="Times New Roman" w:hAnsi="Times New Roman" w:cs="Times New Roman"/>
          <w:sz w:val="24"/>
          <w:szCs w:val="24"/>
        </w:rPr>
        <w:t>dan RBB.</w:t>
      </w:r>
    </w:p>
    <w:p w:rsidR="008877BB" w:rsidRPr="00C5229B" w:rsidRDefault="008877BB" w:rsidP="008877BB">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Memastikan bahwa Direksi telah menindak lanjuti temuan audit dan rekomendasi dari Satuan Pengawasan Intern, auditor eksternal, hasil pengawasan Bank Indonesia dan/atau hasil pengawasan otoritas lainnya, antara lain dengan meminta Direksi untuk menindaklanjuti temuan audit </w:t>
      </w:r>
      <w:r w:rsidRPr="00C5229B">
        <w:rPr>
          <w:rFonts w:ascii="Times New Roman" w:hAnsi="Times New Roman" w:cs="Times New Roman"/>
          <w:sz w:val="24"/>
          <w:szCs w:val="24"/>
        </w:rPr>
        <w:lastRenderedPageBreak/>
        <w:t>dan rekomendasi dari Satuan Pengawasan Intern dan auditor eksternal (Bank Indonesia, Badan Pemeriksa Keuangan dan/atau otoritas lainnya), baik secara tertulis maupun secara lisan. Dalam hal ini Dewan Komisaris dibantu oleh Komite Audit. Dewan Komisaris tidak melakukan pengambilan keputusan terhadap kegiatan operasional, kecuali yang diwajibkan dalam Anggaran Dasar dan/atau peraturan perundang-undangan yang berlaku. Dewan Komisaris memiliki ”Buku Pedoman dan Tata Tertib Kerja Dewan Komisaris dan Direksi”  yang bersifat mengikat, yang terus dievaluasi dan di</w:t>
      </w:r>
      <w:r w:rsidR="0084088A">
        <w:rPr>
          <w:rFonts w:ascii="Times New Roman" w:hAnsi="Times New Roman" w:cs="Times New Roman"/>
          <w:sz w:val="24"/>
          <w:szCs w:val="24"/>
          <w:lang w:val="id-ID"/>
        </w:rPr>
        <w:t xml:space="preserve"> </w:t>
      </w:r>
      <w:r w:rsidRPr="00C5229B">
        <w:rPr>
          <w:rFonts w:ascii="Times New Roman" w:hAnsi="Times New Roman" w:cs="Times New Roman"/>
          <w:i/>
          <w:iCs/>
          <w:sz w:val="24"/>
          <w:szCs w:val="24"/>
        </w:rPr>
        <w:t xml:space="preserve">up-date </w:t>
      </w:r>
      <w:r w:rsidRPr="00C5229B">
        <w:rPr>
          <w:rFonts w:ascii="Times New Roman" w:hAnsi="Times New Roman" w:cs="Times New Roman"/>
          <w:sz w:val="24"/>
          <w:szCs w:val="24"/>
        </w:rPr>
        <w:t>untuk disempurnakan. Untuk membantu pelaksanaan tugasnya, Dewan Komisaris telah membentuk Komit</w:t>
      </w:r>
      <w:r w:rsidR="00E00CC5">
        <w:rPr>
          <w:rFonts w:ascii="Times New Roman" w:hAnsi="Times New Roman" w:cs="Times New Roman"/>
          <w:sz w:val="24"/>
          <w:szCs w:val="24"/>
        </w:rPr>
        <w:t>e Audit, Komite Pemantau Risiko</w:t>
      </w:r>
      <w:r w:rsidRPr="00C5229B">
        <w:rPr>
          <w:rFonts w:ascii="Times New Roman" w:hAnsi="Times New Roman" w:cs="Times New Roman"/>
          <w:sz w:val="24"/>
          <w:szCs w:val="24"/>
        </w:rPr>
        <w:t xml:space="preserve"> serta Komite Remunerasi dan Nominasi dengan penjelasan dalam sub komite-komite pada bagian Komite di bawah Dewan Komisaris dan Direksi dari Laporan Tahunan ini.</w:t>
      </w:r>
    </w:p>
    <w:p w:rsidR="008877BB" w:rsidRPr="008877BB" w:rsidRDefault="008877BB" w:rsidP="008877BB">
      <w:pPr>
        <w:autoSpaceDE w:val="0"/>
        <w:autoSpaceDN w:val="0"/>
        <w:adjustRightInd w:val="0"/>
        <w:spacing w:after="0" w:line="480" w:lineRule="auto"/>
        <w:jc w:val="both"/>
        <w:rPr>
          <w:rFonts w:ascii="Times New Roman" w:hAnsi="Times New Roman" w:cs="Times New Roman"/>
          <w:b/>
          <w:bCs/>
          <w:sz w:val="24"/>
          <w:szCs w:val="24"/>
        </w:rPr>
      </w:pPr>
    </w:p>
    <w:p w:rsidR="004A1178" w:rsidRPr="008877BB" w:rsidRDefault="004A1178" w:rsidP="008877BB">
      <w:pPr>
        <w:pStyle w:val="ListParagraph"/>
        <w:numPr>
          <w:ilvl w:val="0"/>
          <w:numId w:val="35"/>
        </w:numPr>
        <w:autoSpaceDE w:val="0"/>
        <w:autoSpaceDN w:val="0"/>
        <w:adjustRightInd w:val="0"/>
        <w:spacing w:after="0" w:line="480" w:lineRule="auto"/>
        <w:jc w:val="both"/>
        <w:rPr>
          <w:rFonts w:ascii="Times New Roman" w:hAnsi="Times New Roman" w:cs="Times New Roman"/>
          <w:b/>
          <w:bCs/>
          <w:sz w:val="24"/>
          <w:szCs w:val="24"/>
        </w:rPr>
      </w:pPr>
      <w:r w:rsidRPr="008877BB">
        <w:rPr>
          <w:rFonts w:ascii="Times New Roman" w:hAnsi="Times New Roman" w:cs="Times New Roman"/>
          <w:b/>
          <w:bCs/>
          <w:sz w:val="24"/>
          <w:szCs w:val="24"/>
        </w:rPr>
        <w:t>Tugas dan Tanggung Jawab Direksi</w:t>
      </w:r>
    </w:p>
    <w:p w:rsidR="004A1178" w:rsidRPr="00C5229B" w:rsidRDefault="004A1178" w:rsidP="00EB0B03">
      <w:pPr>
        <w:autoSpaceDE w:val="0"/>
        <w:autoSpaceDN w:val="0"/>
        <w:adjustRightInd w:val="0"/>
        <w:spacing w:after="0" w:line="60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Direksi bertanggung jawab penuh atas pelaksanaan kepengurusan Perseroan serta mengelolanya  sesuai dengan kewenangan dan tanggung jawab yang diberikan kepadanya sebagaimana diatur dalam Anggaran Dasar BNI serta peraturan perundang</w:t>
      </w:r>
      <w:r w:rsidR="0084088A">
        <w:rPr>
          <w:rFonts w:ascii="Times New Roman" w:hAnsi="Times New Roman" w:cs="Times New Roman"/>
          <w:sz w:val="24"/>
          <w:szCs w:val="24"/>
          <w:lang w:val="id-ID"/>
        </w:rPr>
        <w:t>-</w:t>
      </w:r>
      <w:r w:rsidRPr="00C5229B">
        <w:rPr>
          <w:rFonts w:ascii="Times New Roman" w:hAnsi="Times New Roman" w:cs="Times New Roman"/>
          <w:sz w:val="24"/>
          <w:szCs w:val="24"/>
        </w:rPr>
        <w:t xml:space="preserve">undangan yang berlaku. Secara khusus tugas dan wewenang Direksi diatur terperinci dalam Anggaran Dasar sebagai berikut: </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Menetapkan kebijakan kepengurusan Perseroan;</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Mengatur penyerahan kekuasaan Direksi untuk mewakili Perseroan di dalam dan di luar pengadilan kepada seorang atau beberapa orang anggota </w:t>
      </w:r>
      <w:r w:rsidRPr="00C5229B">
        <w:rPr>
          <w:rFonts w:ascii="Times New Roman" w:hAnsi="Times New Roman" w:cs="Times New Roman"/>
          <w:sz w:val="24"/>
          <w:szCs w:val="24"/>
        </w:rPr>
        <w:lastRenderedPageBreak/>
        <w:t>Direksi yang khusus ditunjuk untuk itu atau kepada seorang atau beberapa orang pegawai Persero</w:t>
      </w:r>
      <w:r w:rsidR="0084088A">
        <w:rPr>
          <w:rFonts w:ascii="Times New Roman" w:hAnsi="Times New Roman" w:cs="Times New Roman"/>
          <w:sz w:val="24"/>
          <w:szCs w:val="24"/>
        </w:rPr>
        <w:t xml:space="preserve">an baik sendiri-sendiri maupun </w:t>
      </w:r>
      <w:r w:rsidR="0084088A">
        <w:rPr>
          <w:rFonts w:ascii="Times New Roman" w:hAnsi="Times New Roman" w:cs="Times New Roman"/>
          <w:sz w:val="24"/>
          <w:szCs w:val="24"/>
          <w:lang w:val="id-ID"/>
        </w:rPr>
        <w:t>b</w:t>
      </w:r>
      <w:r w:rsidRPr="00C5229B">
        <w:rPr>
          <w:rFonts w:ascii="Times New Roman" w:hAnsi="Times New Roman" w:cs="Times New Roman"/>
          <w:sz w:val="24"/>
          <w:szCs w:val="24"/>
        </w:rPr>
        <w:t>ersama</w:t>
      </w:r>
      <w:r w:rsidR="0084088A">
        <w:rPr>
          <w:rFonts w:ascii="Times New Roman" w:hAnsi="Times New Roman" w:cs="Times New Roman"/>
          <w:sz w:val="24"/>
          <w:szCs w:val="24"/>
          <w:lang w:val="id-ID"/>
        </w:rPr>
        <w:t>-</w:t>
      </w:r>
      <w:r w:rsidRPr="00C5229B">
        <w:rPr>
          <w:rFonts w:ascii="Times New Roman" w:hAnsi="Times New Roman" w:cs="Times New Roman"/>
          <w:sz w:val="24"/>
          <w:szCs w:val="24"/>
        </w:rPr>
        <w:t>sama atau kepada orang atau badan lain;</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Mengatur ketentuan-ketentuan tentang kepegawaian Perseroan termasuk penetapan gaji, pensiun atau jaminan hari tua, jasa produksi dan penghasilan lain bagi pegawai Perseroan berdasarkan peraturan perundang-undangan yang berlaku;</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Mengangkat, memberi penghargaan atau sanksi dan memberhentikan pegawai Perseroan berdasarkan peraturan kepegawaian Perseroan dan peraturan perundang-undangan yang berlaku;</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Membentuk Sekretaris Perseroan </w:t>
      </w:r>
      <w:r w:rsidRPr="00C5229B">
        <w:rPr>
          <w:rFonts w:ascii="Times New Roman" w:hAnsi="Times New Roman" w:cs="Times New Roman"/>
          <w:i/>
          <w:iCs/>
          <w:sz w:val="24"/>
          <w:szCs w:val="24"/>
        </w:rPr>
        <w:t>(Corporate Secretary)</w:t>
      </w:r>
      <w:r w:rsidRPr="00C5229B">
        <w:rPr>
          <w:rFonts w:ascii="Times New Roman" w:hAnsi="Times New Roman" w:cs="Times New Roman"/>
          <w:sz w:val="24"/>
          <w:szCs w:val="24"/>
        </w:rPr>
        <w:t>;</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Menghapus buku piutang macet yang selanjutnya dilaporkan dan di</w:t>
      </w:r>
      <w:r w:rsidR="0084088A">
        <w:rPr>
          <w:rFonts w:ascii="Times New Roman" w:hAnsi="Times New Roman" w:cs="Times New Roman"/>
          <w:sz w:val="24"/>
          <w:szCs w:val="24"/>
          <w:lang w:val="id-ID"/>
        </w:rPr>
        <w:t xml:space="preserve"> </w:t>
      </w:r>
      <w:r w:rsidRPr="00C5229B">
        <w:rPr>
          <w:rFonts w:ascii="Times New Roman" w:hAnsi="Times New Roman" w:cs="Times New Roman"/>
          <w:sz w:val="24"/>
          <w:szCs w:val="24"/>
        </w:rPr>
        <w:t>pertanggung</w:t>
      </w:r>
      <w:r w:rsidR="0084088A">
        <w:rPr>
          <w:rFonts w:ascii="Times New Roman" w:hAnsi="Times New Roman" w:cs="Times New Roman"/>
          <w:sz w:val="24"/>
          <w:szCs w:val="24"/>
          <w:lang w:val="id-ID"/>
        </w:rPr>
        <w:t xml:space="preserve"> </w:t>
      </w:r>
      <w:r w:rsidRPr="00C5229B">
        <w:rPr>
          <w:rFonts w:ascii="Times New Roman" w:hAnsi="Times New Roman" w:cs="Times New Roman"/>
          <w:sz w:val="24"/>
          <w:szCs w:val="24"/>
        </w:rPr>
        <w:t xml:space="preserve">jawabkan dalam Laporan Tahunan; </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Tidak menagih lagi sebagian atau seluruh piutang diluar pokok da</w:t>
      </w:r>
      <w:r w:rsidR="0084088A">
        <w:rPr>
          <w:rFonts w:ascii="Times New Roman" w:hAnsi="Times New Roman" w:cs="Times New Roman"/>
          <w:sz w:val="24"/>
          <w:szCs w:val="24"/>
        </w:rPr>
        <w:t>lam rangka restrukturisasi dan/</w:t>
      </w:r>
      <w:r w:rsidRPr="00C5229B">
        <w:rPr>
          <w:rFonts w:ascii="Times New Roman" w:hAnsi="Times New Roman" w:cs="Times New Roman"/>
          <w:sz w:val="24"/>
          <w:szCs w:val="24"/>
        </w:rPr>
        <w:t xml:space="preserve">atau penyelesaian kredit namun dengan kewajiban melaporkan kepada Dewan Komisaris yang ketentuan tata cara pelaporannya ditetapkan oleh Dewan Komisaris; </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Melakukan segala tindakan dan perbuatan lainnya mengenai pengurusan maupun pemilikan kekayaan Perseroan, mengikat Perseroan dengan pihak lain dan/atau pihak lain dengan Perseroan, dengan pembatasan-</w:t>
      </w:r>
      <w:r w:rsidRPr="00C5229B">
        <w:rPr>
          <w:rFonts w:ascii="Times New Roman" w:hAnsi="Times New Roman" w:cs="Times New Roman"/>
          <w:sz w:val="24"/>
          <w:szCs w:val="24"/>
        </w:rPr>
        <w:lastRenderedPageBreak/>
        <w:t xml:space="preserve">pembatasan sebagaimana diatur dalam peraturan perundang-undangan, Anggaran Dasar dan/atau Keputusan RUPS; </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Mengusahakan dan menjamin terlaksananya usaha dan kegiatan Perseroan sesuai dengan maksud dan tujuan serta kegiatan usahanya; </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Menyiapkan Rencana Jangka Panjang Perseroan, Rencana Kerja dan Anggaran Tahunan Perseroan dan rencana kerja lainnya, berikut perubahannya serta menyampaikannya paling lambat 60 (enam puluh) hari sebelum tahun buku baru dimulai kepada Dewan Komisaris untuk mendapatkan persetujuan;</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Membuat Daftar Pemegang Saham, Daftar Khusus, Risalah RUPS, dan Risalah Rapat Direksi; </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Membuat Laporan Tahunan sebagai wujud pertanggungjawaban pengurusan Perseroan, serta dokumen keuangan Perseroan sebagaimana dimaksud dalam Undang-undang tentang Dokumen Perusahaan;</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Menyusun Laporan Keuangan berdasarkan Standar Akuntansi Keuangan dan menyerahkan kepada Akuntan Publik untuk diaudit; </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Menyampaikan Laporan Tahunan setelah ditelaah oleh Dewan Komisaris dalam jangka waktu paling lambat 5 (lima) bulan setelah tahun buku Perseroan berakhir kepada RUPS untuk disetujui dan disahkan;</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Memberikan penjelasan kepada RUPS mengenai Laporan Tahunan;</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lastRenderedPageBreak/>
        <w:t>Menyampaikan Neraca dan Laporan Laba Rugi yang telah disahkan oleh RUPS kepada Menteri;</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Memelihara Daftar Pemegang Saham, Daftar Khusus, Risalah RUPS, Risalah Rapat Dewan Komisaris dan Risalah Rapat Direksi, Laporan Tahunan dan dokumen keuangan Perseroan;</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Menyimpan di tempat kedudukan Perseroan: Daftar Pemegang Saham, Daftar Khusus, Risalah RUPS, Risalah Rapat Dewan Komisaris dan Risalah Rapat Direksi, Laporan Tahunan dan dokumen keuangan Perseroan serta dokumen Perseroan lainnya; </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Menyusun sistem akuntansi sesuai dengan Standar Akuntansi Keuangan dan berdasarkan prinsip-prinsip pengendalian intern, terutama pemisahan fungsi pengurusan, pencatatan, penyimpanan, dan pengawasan; </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Memberikan laporan berkala menurut cara dan waktu sesuai dengan ketentuan yang berlaku, serta laporan lainnya setiap kali diminta oleh Dewan Komisaris dan/atau pemegang saham Seri A Dwiwarna, dengan memperhatikan peraturan perundang-undangan khususnya peraturan di bidang Pasar Modal; </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Menyiapkan susunan organisasi Perseroan lengkap dengan perincian dan tugasnya;</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lastRenderedPageBreak/>
        <w:t>Memberikan penjelasan tentang segala hal yang ditanyakan atau yang diminta anggota Dewan Komisaris dan pemegang saham Seri A Dwiwarna, dengan memperhatikan peraturan  perundang-undangan khususnya peraturan di bidang Pasar Modal;</w:t>
      </w:r>
    </w:p>
    <w:p w:rsidR="004A1178" w:rsidRPr="00C5229B" w:rsidRDefault="004A1178" w:rsidP="004A1178">
      <w:pPr>
        <w:pStyle w:val="ListParagraph"/>
        <w:numPr>
          <w:ilvl w:val="0"/>
          <w:numId w:val="7"/>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Menjalankan kewajiban-kewajiban lainnya sesuai dengan ketentuan yang diatur dalam Anggaran Dasar ini dan yang ditetapkan oleh RUPS berdasarkan peraturan perundang-undangan.</w:t>
      </w:r>
    </w:p>
    <w:p w:rsidR="004A1178" w:rsidRPr="00C5229B" w:rsidRDefault="004A1178" w:rsidP="004A1178">
      <w:pPr>
        <w:autoSpaceDE w:val="0"/>
        <w:autoSpaceDN w:val="0"/>
        <w:adjustRightInd w:val="0"/>
        <w:spacing w:after="0" w:line="60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 xml:space="preserve">Dalam melaksanakan tugas dan kewajibannya mengelola Perseroan, tindakan Direksi senantiasa dilandasi dengan prinsip-prinsip GCG, etika bisnis serta prinsip kehati-hatian. Sehubungan  dengan hal tersebut, Direksi telah membentuk </w:t>
      </w:r>
      <w:r w:rsidRPr="00C5229B">
        <w:rPr>
          <w:rFonts w:ascii="Times New Roman" w:hAnsi="Times New Roman" w:cs="Times New Roman"/>
          <w:i/>
          <w:iCs/>
          <w:sz w:val="24"/>
          <w:szCs w:val="24"/>
        </w:rPr>
        <w:t xml:space="preserve">Corporate Secretary, </w:t>
      </w:r>
      <w:r w:rsidRPr="00C5229B">
        <w:rPr>
          <w:rFonts w:ascii="Times New Roman" w:hAnsi="Times New Roman" w:cs="Times New Roman"/>
          <w:sz w:val="24"/>
          <w:szCs w:val="24"/>
        </w:rPr>
        <w:t>Satuan Pengawasan Intern, Divisi Enterprise Risk Management, Divisi Kepatuhan serta Komite-komite dibawah Direksi. Pertanggungjawaban pelaksanaan tugas Direksi kepada pemegang saham dilaksanakan setiap tahun melalui forum RUPS. Di tahun 2011 Direksi telah menata kembali organisasi Direksi dan Chief Business Risk Officer melalui Surat Keputusan Direksi Nomor KP/325/DIR/R tanggal 19 Oktober 2011 tentang Penataan Organisasi Direksi BNI, dengan pembagian bidang tugas yang  sesuai dengan arah kebijakan dan strategi pengembangan usaha BNI, sebagai berikut:</w:t>
      </w:r>
    </w:p>
    <w:p w:rsidR="004A1178" w:rsidRPr="00C5229B" w:rsidRDefault="004A1178" w:rsidP="004A1178">
      <w:pPr>
        <w:pStyle w:val="ListParagraph"/>
        <w:numPr>
          <w:ilvl w:val="0"/>
          <w:numId w:val="8"/>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lastRenderedPageBreak/>
        <w:t>Direktur Utama bertanggung jawab untuk mengkoordinasikan, mengendalikan dan mengevaluasi fungsi dan bidang Pengawasan Intern, Perencanaan Strategis serta Komunikasi Perusahaan &amp; Kesekretariatan.</w:t>
      </w:r>
    </w:p>
    <w:p w:rsidR="004A1178" w:rsidRPr="00C5229B" w:rsidRDefault="004A1178" w:rsidP="004A1178">
      <w:pPr>
        <w:pStyle w:val="ListParagraph"/>
        <w:numPr>
          <w:ilvl w:val="0"/>
          <w:numId w:val="8"/>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Wakil Direktur Utama bertanggung jawab untuk mengkoordinasikan, mengendalikan dan mengevaluasi fungsi dan bidang </w:t>
      </w:r>
      <w:r w:rsidRPr="00C5229B">
        <w:rPr>
          <w:rFonts w:ascii="Times New Roman" w:hAnsi="Times New Roman" w:cs="Times New Roman"/>
          <w:i/>
          <w:iCs/>
          <w:sz w:val="24"/>
          <w:szCs w:val="24"/>
        </w:rPr>
        <w:t xml:space="preserve">Change Management Office, Human Capital </w:t>
      </w:r>
      <w:r w:rsidRPr="00C5229B">
        <w:rPr>
          <w:rFonts w:ascii="Times New Roman" w:hAnsi="Times New Roman" w:cs="Times New Roman"/>
          <w:sz w:val="24"/>
          <w:szCs w:val="24"/>
        </w:rPr>
        <w:t xml:space="preserve">dan </w:t>
      </w:r>
      <w:r w:rsidRPr="00C5229B">
        <w:rPr>
          <w:rFonts w:ascii="Times New Roman" w:hAnsi="Times New Roman" w:cs="Times New Roman"/>
          <w:i/>
          <w:iCs/>
          <w:sz w:val="24"/>
          <w:szCs w:val="24"/>
        </w:rPr>
        <w:t>Organizational Learning</w:t>
      </w:r>
      <w:r w:rsidRPr="00C5229B">
        <w:rPr>
          <w:rFonts w:ascii="Times New Roman" w:hAnsi="Times New Roman" w:cs="Times New Roman"/>
          <w:sz w:val="24"/>
          <w:szCs w:val="24"/>
        </w:rPr>
        <w:t>.</w:t>
      </w:r>
    </w:p>
    <w:p w:rsidR="004A1178" w:rsidRPr="00C5229B" w:rsidRDefault="004A1178" w:rsidP="004A1178">
      <w:pPr>
        <w:pStyle w:val="ListParagraph"/>
        <w:numPr>
          <w:ilvl w:val="0"/>
          <w:numId w:val="8"/>
        </w:numPr>
        <w:autoSpaceDE w:val="0"/>
        <w:autoSpaceDN w:val="0"/>
        <w:adjustRightInd w:val="0"/>
        <w:spacing w:after="0" w:line="600" w:lineRule="auto"/>
        <w:jc w:val="both"/>
        <w:rPr>
          <w:rFonts w:ascii="Times New Roman" w:hAnsi="Times New Roman" w:cs="Times New Roman"/>
          <w:i/>
          <w:iCs/>
          <w:sz w:val="24"/>
          <w:szCs w:val="24"/>
        </w:rPr>
      </w:pPr>
      <w:r w:rsidRPr="00C5229B">
        <w:rPr>
          <w:rFonts w:ascii="Times New Roman" w:hAnsi="Times New Roman" w:cs="Times New Roman"/>
          <w:sz w:val="24"/>
          <w:szCs w:val="24"/>
        </w:rPr>
        <w:t xml:space="preserve">Direktur Business Banking bertanggung jawab untuk mengkoordinasikan, mengendalikan dan mengevaluasi fungsi dan bidang Korporasi, Jasa Keuangan &amp; Dana Institusi,  </w:t>
      </w:r>
      <w:r w:rsidRPr="00C5229B">
        <w:rPr>
          <w:rFonts w:ascii="Times New Roman" w:hAnsi="Times New Roman" w:cs="Times New Roman"/>
          <w:i/>
          <w:sz w:val="24"/>
          <w:szCs w:val="24"/>
        </w:rPr>
        <w:t>t</w:t>
      </w:r>
      <w:r w:rsidRPr="00C5229B">
        <w:rPr>
          <w:rFonts w:ascii="Times New Roman" w:hAnsi="Times New Roman" w:cs="Times New Roman"/>
          <w:i/>
          <w:iCs/>
          <w:sz w:val="24"/>
          <w:szCs w:val="24"/>
        </w:rPr>
        <w:t>ransactional Banking &amp; Financial Service</w:t>
      </w:r>
      <w:r w:rsidRPr="00C5229B">
        <w:rPr>
          <w:rFonts w:ascii="Times New Roman" w:hAnsi="Times New Roman" w:cs="Times New Roman"/>
          <w:sz w:val="24"/>
          <w:szCs w:val="24"/>
        </w:rPr>
        <w:t>, Usaha Menengah, dan Usaha Kecil.</w:t>
      </w:r>
    </w:p>
    <w:p w:rsidR="004A1178" w:rsidRPr="00C5229B" w:rsidRDefault="004A1178" w:rsidP="004A1178">
      <w:pPr>
        <w:pStyle w:val="ListParagraph"/>
        <w:numPr>
          <w:ilvl w:val="0"/>
          <w:numId w:val="8"/>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Direktur Konsumer &amp; Ritel bertanggung jawab untuk mengkoordinasikan, mengendalikan dan mengevaluasi fungsi dan bidang </w:t>
      </w:r>
      <w:r w:rsidRPr="00C5229B">
        <w:rPr>
          <w:rFonts w:ascii="Times New Roman" w:hAnsi="Times New Roman" w:cs="Times New Roman"/>
          <w:i/>
          <w:iCs/>
          <w:sz w:val="24"/>
          <w:szCs w:val="24"/>
        </w:rPr>
        <w:t xml:space="preserve">Product Management, Customer Management &amp; Marketing, Consumer &amp; Retail Sales Distribution, </w:t>
      </w:r>
      <w:r w:rsidRPr="00C5229B">
        <w:rPr>
          <w:rFonts w:ascii="Times New Roman" w:hAnsi="Times New Roman" w:cs="Times New Roman"/>
          <w:sz w:val="24"/>
          <w:szCs w:val="24"/>
        </w:rPr>
        <w:t xml:space="preserve">Bisnis Kartu, Dana Pensiun Lembaga Keuangan, dan </w:t>
      </w:r>
      <w:r w:rsidRPr="00C5229B">
        <w:rPr>
          <w:rFonts w:ascii="Times New Roman" w:hAnsi="Times New Roman" w:cs="Times New Roman"/>
          <w:i/>
          <w:iCs/>
          <w:sz w:val="24"/>
          <w:szCs w:val="24"/>
        </w:rPr>
        <w:t>Process Excellence</w:t>
      </w:r>
      <w:r w:rsidRPr="00C5229B">
        <w:rPr>
          <w:rFonts w:ascii="Times New Roman" w:hAnsi="Times New Roman" w:cs="Times New Roman"/>
          <w:sz w:val="24"/>
          <w:szCs w:val="24"/>
        </w:rPr>
        <w:t xml:space="preserve">. </w:t>
      </w:r>
    </w:p>
    <w:p w:rsidR="004A1178" w:rsidRPr="00C5229B" w:rsidRDefault="004A1178" w:rsidP="004A1178">
      <w:pPr>
        <w:pStyle w:val="ListParagraph"/>
        <w:numPr>
          <w:ilvl w:val="0"/>
          <w:numId w:val="8"/>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Direktur Jaringan &amp; Layanan bertanggung jawab untuk mengkoordinasikan, mengendalikan dan mengevaluasi fungsi dan bidang Jaringan &amp; Layanan, Wilayah, </w:t>
      </w:r>
      <w:r w:rsidRPr="00C5229B">
        <w:rPr>
          <w:rFonts w:ascii="Times New Roman" w:hAnsi="Times New Roman" w:cs="Times New Roman"/>
          <w:i/>
          <w:iCs/>
          <w:sz w:val="24"/>
          <w:szCs w:val="24"/>
        </w:rPr>
        <w:t xml:space="preserve">Service Quality, </w:t>
      </w:r>
      <w:r w:rsidRPr="00C5229B">
        <w:rPr>
          <w:rFonts w:ascii="Times New Roman" w:hAnsi="Times New Roman" w:cs="Times New Roman"/>
          <w:sz w:val="24"/>
          <w:szCs w:val="24"/>
        </w:rPr>
        <w:t xml:space="preserve">dan </w:t>
      </w:r>
      <w:r w:rsidRPr="00C5229B">
        <w:rPr>
          <w:rFonts w:ascii="Times New Roman" w:hAnsi="Times New Roman" w:cs="Times New Roman"/>
          <w:i/>
          <w:iCs/>
          <w:sz w:val="24"/>
          <w:szCs w:val="24"/>
        </w:rPr>
        <w:t>Contact Center</w:t>
      </w:r>
      <w:r w:rsidRPr="00C5229B">
        <w:rPr>
          <w:rFonts w:ascii="Times New Roman" w:hAnsi="Times New Roman" w:cs="Times New Roman"/>
          <w:sz w:val="24"/>
          <w:szCs w:val="24"/>
        </w:rPr>
        <w:t>.</w:t>
      </w:r>
    </w:p>
    <w:p w:rsidR="004A1178" w:rsidRPr="00C5229B" w:rsidRDefault="004A1178" w:rsidP="004A1178">
      <w:pPr>
        <w:pStyle w:val="ListParagraph"/>
        <w:numPr>
          <w:ilvl w:val="0"/>
          <w:numId w:val="8"/>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lastRenderedPageBreak/>
        <w:t>Direktur Operasional dan Teknologi Informasi bertanggung jawab untuk mengkoordinasikan, mengendalikan dan mengevaluasi fungsi dan bidang Operasional dan Teknologi Informasi</w:t>
      </w:r>
      <w:r w:rsidR="00B537A2" w:rsidRPr="00C5229B">
        <w:rPr>
          <w:rFonts w:ascii="Times New Roman" w:hAnsi="Times New Roman" w:cs="Times New Roman"/>
          <w:sz w:val="24"/>
          <w:szCs w:val="24"/>
        </w:rPr>
        <w:t>.</w:t>
      </w:r>
    </w:p>
    <w:p w:rsidR="004A1178" w:rsidRPr="00C5229B" w:rsidRDefault="004A1178" w:rsidP="004A1178">
      <w:pPr>
        <w:pStyle w:val="ListParagraph"/>
        <w:numPr>
          <w:ilvl w:val="0"/>
          <w:numId w:val="8"/>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Direktur Tresuri &amp; Financial Institution bertanggung jawab untuk mengkoordinasikan, mengendalikan dan mengevaluasi fungsi dan bidang Tresuri dan Internasional.</w:t>
      </w:r>
    </w:p>
    <w:p w:rsidR="004A1178" w:rsidRPr="00C5229B" w:rsidRDefault="004A1178" w:rsidP="004A1178">
      <w:pPr>
        <w:pStyle w:val="ListParagraph"/>
        <w:numPr>
          <w:ilvl w:val="0"/>
          <w:numId w:val="8"/>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Direktur Kepatuhan bertanggung jawab untuk mengkoordinasikan, mengendalikan dan mengevaluasi fungsi dan bidang Kepatuhan dan Hukum.</w:t>
      </w:r>
    </w:p>
    <w:p w:rsidR="004A1178" w:rsidRPr="00C5229B" w:rsidRDefault="004A1178" w:rsidP="004A1178">
      <w:pPr>
        <w:pStyle w:val="ListParagraph"/>
        <w:numPr>
          <w:ilvl w:val="0"/>
          <w:numId w:val="8"/>
        </w:numPr>
        <w:autoSpaceDE w:val="0"/>
        <w:autoSpaceDN w:val="0"/>
        <w:adjustRightInd w:val="0"/>
        <w:spacing w:after="0" w:line="600" w:lineRule="auto"/>
        <w:jc w:val="both"/>
        <w:rPr>
          <w:rFonts w:ascii="Times New Roman" w:hAnsi="Times New Roman" w:cs="Times New Roman"/>
          <w:sz w:val="24"/>
          <w:szCs w:val="24"/>
        </w:rPr>
      </w:pPr>
      <w:r w:rsidRPr="00C5229B">
        <w:rPr>
          <w:rFonts w:ascii="Times New Roman" w:hAnsi="Times New Roman" w:cs="Times New Roman"/>
          <w:sz w:val="24"/>
          <w:szCs w:val="24"/>
        </w:rPr>
        <w:t>Direktur Keuangan bertanggung jawab untuk mengkoordinasikan, mengendalikan dan mengevaluasi fungsi dan bidang Pengendalian Keuangan, Umum, Pengembangan Perusahaan Anak.</w:t>
      </w:r>
    </w:p>
    <w:p w:rsidR="008877BB" w:rsidRDefault="004A1178" w:rsidP="009B38DF">
      <w:pPr>
        <w:pStyle w:val="ListParagraph"/>
        <w:numPr>
          <w:ilvl w:val="0"/>
          <w:numId w:val="8"/>
        </w:numPr>
        <w:autoSpaceDE w:val="0"/>
        <w:autoSpaceDN w:val="0"/>
        <w:adjustRightInd w:val="0"/>
        <w:spacing w:after="0" w:line="600" w:lineRule="auto"/>
        <w:jc w:val="both"/>
        <w:rPr>
          <w:rFonts w:ascii="Times New Roman" w:hAnsi="Times New Roman" w:cs="Times New Roman"/>
          <w:sz w:val="24"/>
          <w:szCs w:val="24"/>
        </w:rPr>
      </w:pPr>
      <w:r w:rsidRPr="00794AAB">
        <w:rPr>
          <w:rFonts w:ascii="Times New Roman" w:hAnsi="Times New Roman" w:cs="Times New Roman"/>
          <w:sz w:val="24"/>
          <w:szCs w:val="24"/>
        </w:rPr>
        <w:t xml:space="preserve">Direktur Enterprise Risk Management bertanggung jawab untuk mengkoordinasikan, mengendalikan dan mengevaluasi fungsi dan bidang </w:t>
      </w:r>
      <w:r w:rsidRPr="00794AAB">
        <w:rPr>
          <w:rFonts w:ascii="Times New Roman" w:hAnsi="Times New Roman" w:cs="Times New Roman"/>
          <w:i/>
          <w:iCs/>
          <w:sz w:val="24"/>
          <w:szCs w:val="24"/>
        </w:rPr>
        <w:t xml:space="preserve">Enterprise Risk Management </w:t>
      </w:r>
      <w:r w:rsidRPr="00794AAB">
        <w:rPr>
          <w:rFonts w:ascii="Times New Roman" w:hAnsi="Times New Roman" w:cs="Times New Roman"/>
          <w:sz w:val="24"/>
          <w:szCs w:val="24"/>
        </w:rPr>
        <w:t xml:space="preserve">dan </w:t>
      </w:r>
      <w:r w:rsidRPr="00794AAB">
        <w:rPr>
          <w:rFonts w:ascii="Times New Roman" w:hAnsi="Times New Roman" w:cs="Times New Roman"/>
          <w:i/>
          <w:iCs/>
          <w:sz w:val="24"/>
          <w:szCs w:val="24"/>
        </w:rPr>
        <w:t>Policy Governance</w:t>
      </w:r>
      <w:r w:rsidRPr="00794AAB">
        <w:rPr>
          <w:rFonts w:ascii="Times New Roman" w:hAnsi="Times New Roman" w:cs="Times New Roman"/>
          <w:sz w:val="24"/>
          <w:szCs w:val="24"/>
        </w:rPr>
        <w:t>.</w:t>
      </w:r>
    </w:p>
    <w:p w:rsidR="00794AAB" w:rsidRPr="00794AAB" w:rsidRDefault="00794AAB" w:rsidP="00794AAB">
      <w:pPr>
        <w:pStyle w:val="ListParagraph"/>
        <w:autoSpaceDE w:val="0"/>
        <w:autoSpaceDN w:val="0"/>
        <w:adjustRightInd w:val="0"/>
        <w:spacing w:after="0" w:line="600" w:lineRule="auto"/>
        <w:jc w:val="both"/>
        <w:rPr>
          <w:rFonts w:ascii="Times New Roman" w:hAnsi="Times New Roman" w:cs="Times New Roman"/>
          <w:sz w:val="24"/>
          <w:szCs w:val="24"/>
        </w:rPr>
      </w:pPr>
    </w:p>
    <w:p w:rsidR="00F24CAE" w:rsidRPr="00C5229B" w:rsidRDefault="00F24CAE" w:rsidP="008877BB">
      <w:pPr>
        <w:pStyle w:val="ListParagraph"/>
        <w:numPr>
          <w:ilvl w:val="2"/>
          <w:numId w:val="36"/>
        </w:numPr>
        <w:spacing w:line="480" w:lineRule="auto"/>
        <w:ind w:left="720"/>
        <w:jc w:val="both"/>
        <w:rPr>
          <w:rFonts w:ascii="Times New Roman" w:hAnsi="Times New Roman" w:cs="Times New Roman"/>
          <w:b/>
          <w:sz w:val="24"/>
          <w:szCs w:val="24"/>
        </w:rPr>
      </w:pPr>
      <w:r w:rsidRPr="00C5229B">
        <w:rPr>
          <w:rFonts w:ascii="Times New Roman" w:hAnsi="Times New Roman" w:cs="Times New Roman"/>
          <w:b/>
          <w:sz w:val="24"/>
          <w:szCs w:val="24"/>
        </w:rPr>
        <w:t>Kegiatan Usaha</w:t>
      </w:r>
    </w:p>
    <w:p w:rsidR="007E3436" w:rsidRPr="00C5229B" w:rsidRDefault="007E3436" w:rsidP="007E3436">
      <w:pPr>
        <w:spacing w:line="480" w:lineRule="auto"/>
        <w:ind w:right="14" w:firstLine="720"/>
        <w:jc w:val="both"/>
        <w:rPr>
          <w:rFonts w:ascii="Times New Roman" w:hAnsi="Times New Roman" w:cs="Times New Roman"/>
          <w:sz w:val="24"/>
          <w:szCs w:val="24"/>
        </w:rPr>
      </w:pPr>
      <w:r w:rsidRPr="00C5229B">
        <w:rPr>
          <w:rFonts w:ascii="Times New Roman" w:hAnsi="Times New Roman" w:cs="Times New Roman"/>
          <w:sz w:val="24"/>
          <w:szCs w:val="24"/>
        </w:rPr>
        <w:t xml:space="preserve">Guna meningkatkan pelayanannya kepada para nasabah, PT. Bank Negara Indonesia (Persero) Tbk berusaha terus menerus meningkatkan pelayanan dan menambah produk guna memenuhi semua kebutuhan para nasabahnya. Kegiatan </w:t>
      </w:r>
      <w:r w:rsidRPr="00C5229B">
        <w:rPr>
          <w:rFonts w:ascii="Times New Roman" w:hAnsi="Times New Roman" w:cs="Times New Roman"/>
          <w:sz w:val="24"/>
          <w:szCs w:val="24"/>
        </w:rPr>
        <w:lastRenderedPageBreak/>
        <w:t>jasa yang dilakukan oleh PT. Bank Negara Indonesia (Persero) Tbk t</w:t>
      </w:r>
      <w:r w:rsidR="00F15021" w:rsidRPr="00C5229B">
        <w:rPr>
          <w:rFonts w:ascii="Times New Roman" w:hAnsi="Times New Roman" w:cs="Times New Roman"/>
          <w:sz w:val="24"/>
          <w:szCs w:val="24"/>
        </w:rPr>
        <w:t>erbagi menjadi 2 jenis segmentasi yaitu i</w:t>
      </w:r>
      <w:r w:rsidRPr="00C5229B">
        <w:rPr>
          <w:rFonts w:ascii="Times New Roman" w:hAnsi="Times New Roman" w:cs="Times New Roman"/>
          <w:sz w:val="24"/>
          <w:szCs w:val="24"/>
        </w:rPr>
        <w:t>ndividu dan bisnis. Jasa-jasa tersebut adalah sebagai berikut :</w:t>
      </w:r>
    </w:p>
    <w:p w:rsidR="007E3436" w:rsidRPr="00C5229B" w:rsidRDefault="007E3436" w:rsidP="007E3436">
      <w:pPr>
        <w:pStyle w:val="ListParagraph"/>
        <w:numPr>
          <w:ilvl w:val="6"/>
          <w:numId w:val="2"/>
        </w:numPr>
        <w:spacing w:after="0" w:line="480" w:lineRule="auto"/>
        <w:ind w:left="1080" w:right="14"/>
        <w:jc w:val="both"/>
        <w:rPr>
          <w:rFonts w:ascii="Times New Roman" w:hAnsi="Times New Roman" w:cs="Times New Roman"/>
          <w:sz w:val="24"/>
          <w:szCs w:val="24"/>
        </w:rPr>
      </w:pPr>
      <w:r w:rsidRPr="00C5229B">
        <w:rPr>
          <w:rFonts w:ascii="Times New Roman" w:hAnsi="Times New Roman" w:cs="Times New Roman"/>
          <w:sz w:val="24"/>
          <w:szCs w:val="24"/>
        </w:rPr>
        <w:t>Individu</w:t>
      </w:r>
    </w:p>
    <w:p w:rsidR="007E3436" w:rsidRPr="00C5229B" w:rsidRDefault="007E3436" w:rsidP="007E3436">
      <w:pPr>
        <w:pStyle w:val="ListParagraph"/>
        <w:numPr>
          <w:ilvl w:val="0"/>
          <w:numId w:val="18"/>
        </w:numPr>
        <w:spacing w:after="0" w:line="480" w:lineRule="auto"/>
        <w:ind w:left="1440" w:right="14"/>
        <w:jc w:val="both"/>
        <w:rPr>
          <w:rFonts w:ascii="Times New Roman" w:hAnsi="Times New Roman" w:cs="Times New Roman"/>
          <w:sz w:val="24"/>
          <w:szCs w:val="24"/>
        </w:rPr>
      </w:pPr>
      <w:r w:rsidRPr="00C5229B">
        <w:rPr>
          <w:rFonts w:ascii="Times New Roman" w:hAnsi="Times New Roman" w:cs="Times New Roman"/>
          <w:sz w:val="24"/>
          <w:szCs w:val="24"/>
        </w:rPr>
        <w:t>Penghimpuna dana, dilakukan melalui produk-produk sebagai berikut:</w:t>
      </w:r>
    </w:p>
    <w:p w:rsidR="007E3436" w:rsidRPr="00C5229B" w:rsidRDefault="007E3436" w:rsidP="007E3436">
      <w:pPr>
        <w:pStyle w:val="ListParagraph"/>
        <w:numPr>
          <w:ilvl w:val="0"/>
          <w:numId w:val="19"/>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Giro Deposito </w:t>
      </w:r>
    </w:p>
    <w:p w:rsidR="007E3436" w:rsidRPr="00C5229B" w:rsidRDefault="007E3436" w:rsidP="007E3436">
      <w:pPr>
        <w:pStyle w:val="ListParagraph"/>
        <w:numPr>
          <w:ilvl w:val="0"/>
          <w:numId w:val="19"/>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Tabungan </w:t>
      </w:r>
    </w:p>
    <w:p w:rsidR="007E3436" w:rsidRPr="00C5229B" w:rsidRDefault="007E3436" w:rsidP="007E3436">
      <w:pPr>
        <w:pStyle w:val="ListParagraph"/>
        <w:numPr>
          <w:ilvl w:val="0"/>
          <w:numId w:val="19"/>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Tabungan Bisnis </w:t>
      </w:r>
    </w:p>
    <w:p w:rsidR="007E3436" w:rsidRPr="00C5229B" w:rsidRDefault="007E3436" w:rsidP="007E3436">
      <w:pPr>
        <w:pStyle w:val="ListParagraph"/>
        <w:numPr>
          <w:ilvl w:val="0"/>
          <w:numId w:val="19"/>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Tabungan Pendidikan </w:t>
      </w:r>
    </w:p>
    <w:p w:rsidR="007E3436" w:rsidRPr="00C5229B" w:rsidRDefault="007E3436" w:rsidP="007E3436">
      <w:pPr>
        <w:pStyle w:val="ListParagraph"/>
        <w:numPr>
          <w:ilvl w:val="0"/>
          <w:numId w:val="19"/>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Kartu Debet </w:t>
      </w:r>
    </w:p>
    <w:p w:rsidR="007E3436" w:rsidRPr="00C5229B" w:rsidRDefault="007E3436" w:rsidP="007E3436">
      <w:pPr>
        <w:pStyle w:val="ListParagraph"/>
        <w:numPr>
          <w:ilvl w:val="0"/>
          <w:numId w:val="18"/>
        </w:numPr>
        <w:spacing w:after="0" w:line="480" w:lineRule="auto"/>
        <w:ind w:left="1440" w:right="14"/>
        <w:jc w:val="both"/>
        <w:rPr>
          <w:rFonts w:ascii="Times New Roman" w:hAnsi="Times New Roman" w:cs="Times New Roman"/>
          <w:sz w:val="24"/>
          <w:szCs w:val="24"/>
        </w:rPr>
      </w:pPr>
      <w:r w:rsidRPr="00C5229B">
        <w:rPr>
          <w:rFonts w:ascii="Times New Roman" w:hAnsi="Times New Roman" w:cs="Times New Roman"/>
          <w:sz w:val="24"/>
          <w:szCs w:val="24"/>
        </w:rPr>
        <w:t>Penyaluran dana, terutama dalam bentuk pinjaman kepada masyarakat untuk berbagai jenis dan sektor usaha yang terjadi dari:</w:t>
      </w:r>
    </w:p>
    <w:p w:rsidR="007E3436" w:rsidRPr="00C5229B" w:rsidRDefault="007E3436" w:rsidP="007E3436">
      <w:pPr>
        <w:pStyle w:val="ListParagraph"/>
        <w:numPr>
          <w:ilvl w:val="0"/>
          <w:numId w:val="22"/>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KPR - BNI </w:t>
      </w:r>
    </w:p>
    <w:p w:rsidR="007E3436" w:rsidRPr="00C5229B" w:rsidRDefault="007E3436" w:rsidP="007E3436">
      <w:pPr>
        <w:pStyle w:val="ListParagraph"/>
        <w:numPr>
          <w:ilvl w:val="0"/>
          <w:numId w:val="22"/>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BNI OTO </w:t>
      </w:r>
    </w:p>
    <w:p w:rsidR="007E3436" w:rsidRPr="00C5229B" w:rsidRDefault="007E3436" w:rsidP="007E3436">
      <w:pPr>
        <w:pStyle w:val="ListParagraph"/>
        <w:numPr>
          <w:ilvl w:val="0"/>
          <w:numId w:val="22"/>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BNI Multiguna </w:t>
      </w:r>
    </w:p>
    <w:p w:rsidR="007E3436" w:rsidRPr="00C5229B" w:rsidRDefault="007E3436" w:rsidP="007E3436">
      <w:pPr>
        <w:pStyle w:val="ListParagraph"/>
        <w:numPr>
          <w:ilvl w:val="0"/>
          <w:numId w:val="22"/>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BNI Fleksi </w:t>
      </w:r>
    </w:p>
    <w:p w:rsidR="007E3436" w:rsidRPr="00C5229B" w:rsidRDefault="007E3436" w:rsidP="007E3436">
      <w:pPr>
        <w:pStyle w:val="ListParagraph"/>
        <w:numPr>
          <w:ilvl w:val="0"/>
          <w:numId w:val="22"/>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BNI Instan </w:t>
      </w:r>
    </w:p>
    <w:p w:rsidR="007E3436" w:rsidRPr="00C5229B" w:rsidRDefault="007E3436" w:rsidP="007E3436">
      <w:pPr>
        <w:pStyle w:val="ListParagraph"/>
        <w:numPr>
          <w:ilvl w:val="0"/>
          <w:numId w:val="22"/>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Kartu Kredit </w:t>
      </w:r>
    </w:p>
    <w:p w:rsidR="007E3436" w:rsidRPr="00C5229B" w:rsidRDefault="007E3436" w:rsidP="007E3436">
      <w:pPr>
        <w:pStyle w:val="ListParagraph"/>
        <w:numPr>
          <w:ilvl w:val="0"/>
          <w:numId w:val="22"/>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Kredit TKI </w:t>
      </w:r>
    </w:p>
    <w:p w:rsidR="007E3436" w:rsidRPr="00C5229B" w:rsidRDefault="007E3436" w:rsidP="007E3436">
      <w:pPr>
        <w:pStyle w:val="ListParagraph"/>
        <w:numPr>
          <w:ilvl w:val="0"/>
          <w:numId w:val="22"/>
        </w:numPr>
        <w:autoSpaceDE w:val="0"/>
        <w:autoSpaceDN w:val="0"/>
        <w:adjustRightInd w:val="0"/>
        <w:spacing w:after="0" w:line="480" w:lineRule="auto"/>
        <w:ind w:left="1710"/>
        <w:rPr>
          <w:rFonts w:ascii="Times New Roman" w:hAnsi="Times New Roman" w:cs="Times New Roman"/>
          <w:sz w:val="24"/>
          <w:szCs w:val="24"/>
        </w:rPr>
      </w:pPr>
      <w:r w:rsidRPr="00C5229B">
        <w:rPr>
          <w:rFonts w:ascii="Times New Roman" w:hAnsi="Times New Roman" w:cs="Times New Roman"/>
          <w:sz w:val="24"/>
          <w:szCs w:val="24"/>
        </w:rPr>
        <w:t xml:space="preserve">Kredit Usaha Kecil </w:t>
      </w:r>
    </w:p>
    <w:p w:rsidR="007E3436" w:rsidRPr="00C5229B" w:rsidRDefault="007E3436" w:rsidP="007E3436">
      <w:pPr>
        <w:pStyle w:val="ListParagraph"/>
        <w:numPr>
          <w:ilvl w:val="0"/>
          <w:numId w:val="18"/>
        </w:numPr>
        <w:spacing w:after="0" w:line="480" w:lineRule="auto"/>
        <w:ind w:left="1440" w:right="14"/>
        <w:jc w:val="both"/>
        <w:rPr>
          <w:rFonts w:ascii="Times New Roman" w:hAnsi="Times New Roman" w:cs="Times New Roman"/>
          <w:sz w:val="24"/>
          <w:szCs w:val="24"/>
        </w:rPr>
      </w:pPr>
      <w:r w:rsidRPr="00C5229B">
        <w:rPr>
          <w:rFonts w:ascii="Times New Roman" w:hAnsi="Times New Roman" w:cs="Times New Roman"/>
          <w:sz w:val="24"/>
          <w:szCs w:val="24"/>
        </w:rPr>
        <w:t>Produk Jasa dan Layanan yang ditawarkan terdiri dari:</w:t>
      </w:r>
    </w:p>
    <w:p w:rsidR="007E3436" w:rsidRPr="00C5229B" w:rsidRDefault="007E3436" w:rsidP="007E3436">
      <w:pPr>
        <w:pStyle w:val="ListParagraph"/>
        <w:numPr>
          <w:ilvl w:val="0"/>
          <w:numId w:val="23"/>
        </w:numPr>
        <w:autoSpaceDE w:val="0"/>
        <w:autoSpaceDN w:val="0"/>
        <w:adjustRightInd w:val="0"/>
        <w:spacing w:after="0" w:line="480" w:lineRule="auto"/>
        <w:ind w:left="1800"/>
        <w:rPr>
          <w:rFonts w:ascii="Times New Roman" w:hAnsi="Times New Roman" w:cs="Times New Roman"/>
          <w:bCs/>
          <w:i/>
          <w:sz w:val="24"/>
          <w:szCs w:val="24"/>
        </w:rPr>
      </w:pPr>
      <w:r w:rsidRPr="00C5229B">
        <w:rPr>
          <w:rFonts w:ascii="Times New Roman" w:hAnsi="Times New Roman" w:cs="Times New Roman"/>
          <w:bCs/>
          <w:i/>
          <w:sz w:val="24"/>
          <w:szCs w:val="24"/>
        </w:rPr>
        <w:t xml:space="preserve">Tresuri </w:t>
      </w:r>
    </w:p>
    <w:p w:rsidR="007E3436" w:rsidRPr="00C5229B" w:rsidRDefault="007E3436" w:rsidP="007E3436">
      <w:pPr>
        <w:pStyle w:val="ListParagraph"/>
        <w:numPr>
          <w:ilvl w:val="7"/>
          <w:numId w:val="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Foreign Exchange </w:t>
      </w:r>
    </w:p>
    <w:p w:rsidR="007E3436" w:rsidRPr="00C5229B" w:rsidRDefault="007E3436" w:rsidP="007E3436">
      <w:pPr>
        <w:pStyle w:val="ListParagraph"/>
        <w:numPr>
          <w:ilvl w:val="7"/>
          <w:numId w:val="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lastRenderedPageBreak/>
        <w:t xml:space="preserve">Fixed Income </w:t>
      </w:r>
    </w:p>
    <w:p w:rsidR="007E3436" w:rsidRPr="00C5229B" w:rsidRDefault="007E3436" w:rsidP="007E3436">
      <w:pPr>
        <w:pStyle w:val="ListParagraph"/>
        <w:numPr>
          <w:ilvl w:val="7"/>
          <w:numId w:val="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Money Market </w:t>
      </w:r>
    </w:p>
    <w:p w:rsidR="007E3436" w:rsidRPr="00C5229B" w:rsidRDefault="007E3436" w:rsidP="007E3436">
      <w:pPr>
        <w:pStyle w:val="ListParagraph"/>
        <w:numPr>
          <w:ilvl w:val="7"/>
          <w:numId w:val="2"/>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Banknotes </w:t>
      </w:r>
    </w:p>
    <w:p w:rsidR="007E3436" w:rsidRPr="00C5229B" w:rsidRDefault="007E3436" w:rsidP="007E3436">
      <w:pPr>
        <w:pStyle w:val="ListParagraph"/>
        <w:numPr>
          <w:ilvl w:val="3"/>
          <w:numId w:val="2"/>
        </w:numPr>
        <w:autoSpaceDE w:val="0"/>
        <w:autoSpaceDN w:val="0"/>
        <w:adjustRightInd w:val="0"/>
        <w:spacing w:after="0" w:line="480" w:lineRule="auto"/>
        <w:ind w:left="1800"/>
        <w:rPr>
          <w:rFonts w:ascii="Times New Roman" w:hAnsi="Times New Roman" w:cs="Times New Roman"/>
          <w:bCs/>
          <w:sz w:val="24"/>
          <w:szCs w:val="24"/>
        </w:rPr>
      </w:pPr>
      <w:r w:rsidRPr="00C5229B">
        <w:rPr>
          <w:rFonts w:ascii="Times New Roman" w:hAnsi="Times New Roman" w:cs="Times New Roman"/>
          <w:bCs/>
          <w:sz w:val="24"/>
          <w:szCs w:val="24"/>
        </w:rPr>
        <w:t xml:space="preserve">Layanan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ATM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Phone Banking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SMS </w:t>
      </w:r>
      <w:r w:rsidRPr="00C5229B">
        <w:rPr>
          <w:rFonts w:ascii="Times New Roman" w:hAnsi="Times New Roman" w:cs="Times New Roman"/>
          <w:i/>
          <w:sz w:val="24"/>
          <w:szCs w:val="24"/>
        </w:rPr>
        <w:t xml:space="preserve">Banking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Internet Banking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Layanan Prima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Pembayaran</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Kiriman Uang Domestik </w:t>
      </w:r>
    </w:p>
    <w:p w:rsidR="007E3436" w:rsidRPr="00C5229B" w:rsidRDefault="007E3436" w:rsidP="009C12E0">
      <w:pPr>
        <w:pStyle w:val="ListParagraph"/>
        <w:numPr>
          <w:ilvl w:val="0"/>
          <w:numId w:val="24"/>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Kiriman UangInternational</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OveCek Multi Guna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Cek Perjalanan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Inkaso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ONH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sz w:val="24"/>
          <w:szCs w:val="24"/>
        </w:rPr>
      </w:pPr>
      <w:r w:rsidRPr="00C5229B">
        <w:rPr>
          <w:rFonts w:ascii="Times New Roman" w:hAnsi="Times New Roman" w:cs="Times New Roman"/>
          <w:sz w:val="24"/>
          <w:szCs w:val="24"/>
        </w:rPr>
        <w:t xml:space="preserve">Referensi Bank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Safe Deposits Box </w:t>
      </w:r>
    </w:p>
    <w:p w:rsidR="001A398E"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color w:val="333333"/>
          <w:sz w:val="24"/>
          <w:szCs w:val="24"/>
        </w:rPr>
      </w:pPr>
      <w:r w:rsidRPr="00C5229B">
        <w:rPr>
          <w:rFonts w:ascii="Times New Roman" w:hAnsi="Times New Roman" w:cs="Times New Roman"/>
          <w:sz w:val="24"/>
          <w:szCs w:val="24"/>
        </w:rPr>
        <w:t xml:space="preserve">Uang Kertas Asing </w:t>
      </w:r>
    </w:p>
    <w:p w:rsidR="007E3436" w:rsidRPr="00C5229B" w:rsidRDefault="007E3436" w:rsidP="001A398E">
      <w:pPr>
        <w:pStyle w:val="ListParagraph"/>
        <w:numPr>
          <w:ilvl w:val="0"/>
          <w:numId w:val="24"/>
        </w:numPr>
        <w:autoSpaceDE w:val="0"/>
        <w:autoSpaceDN w:val="0"/>
        <w:adjustRightInd w:val="0"/>
        <w:spacing w:after="0" w:line="480" w:lineRule="auto"/>
        <w:ind w:left="2250"/>
        <w:rPr>
          <w:rFonts w:ascii="Times New Roman" w:hAnsi="Times New Roman" w:cs="Times New Roman"/>
          <w:color w:val="333333"/>
          <w:sz w:val="24"/>
          <w:szCs w:val="24"/>
        </w:rPr>
      </w:pPr>
      <w:r w:rsidRPr="00C5229B">
        <w:rPr>
          <w:rFonts w:ascii="Times New Roman" w:hAnsi="Times New Roman" w:cs="Times New Roman"/>
          <w:sz w:val="24"/>
          <w:szCs w:val="24"/>
        </w:rPr>
        <w:t xml:space="preserve">BNI Layanan Gerak </w:t>
      </w:r>
    </w:p>
    <w:p w:rsidR="001A398E" w:rsidRPr="00C5229B" w:rsidRDefault="001A398E" w:rsidP="001A398E">
      <w:pPr>
        <w:pStyle w:val="ListParagraph"/>
        <w:numPr>
          <w:ilvl w:val="6"/>
          <w:numId w:val="25"/>
        </w:numPr>
        <w:autoSpaceDE w:val="0"/>
        <w:autoSpaceDN w:val="0"/>
        <w:adjustRightInd w:val="0"/>
        <w:spacing w:after="0" w:line="480" w:lineRule="auto"/>
        <w:ind w:left="1080"/>
        <w:rPr>
          <w:rFonts w:ascii="Times New Roman" w:hAnsi="Times New Roman" w:cs="Times New Roman"/>
          <w:sz w:val="24"/>
          <w:szCs w:val="24"/>
        </w:rPr>
      </w:pPr>
      <w:r w:rsidRPr="00C5229B">
        <w:rPr>
          <w:rFonts w:ascii="Times New Roman" w:hAnsi="Times New Roman" w:cs="Times New Roman"/>
          <w:sz w:val="24"/>
          <w:szCs w:val="24"/>
        </w:rPr>
        <w:t>Bisnis</w:t>
      </w:r>
    </w:p>
    <w:p w:rsidR="00F15021" w:rsidRPr="00C5229B" w:rsidRDefault="00F15021" w:rsidP="00AA5C00">
      <w:pPr>
        <w:pStyle w:val="ListParagraph"/>
        <w:numPr>
          <w:ilvl w:val="0"/>
          <w:numId w:val="27"/>
        </w:numPr>
        <w:spacing w:after="0" w:line="480" w:lineRule="auto"/>
        <w:ind w:left="1440" w:right="14"/>
        <w:jc w:val="both"/>
        <w:rPr>
          <w:rFonts w:ascii="Times New Roman" w:hAnsi="Times New Roman" w:cs="Times New Roman"/>
          <w:sz w:val="24"/>
          <w:szCs w:val="24"/>
        </w:rPr>
      </w:pPr>
      <w:r w:rsidRPr="00C5229B">
        <w:rPr>
          <w:rFonts w:ascii="Times New Roman" w:hAnsi="Times New Roman" w:cs="Times New Roman"/>
          <w:sz w:val="24"/>
          <w:szCs w:val="24"/>
        </w:rPr>
        <w:t>Penghimpuna dana, dilakukan melalui produk-produk sebagai berikut:</w:t>
      </w:r>
    </w:p>
    <w:p w:rsidR="00F15021" w:rsidRPr="00C5229B" w:rsidRDefault="00F15021" w:rsidP="00AA5C00">
      <w:pPr>
        <w:pStyle w:val="ListParagraph"/>
        <w:numPr>
          <w:ilvl w:val="3"/>
          <w:numId w:val="24"/>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Debit Card </w:t>
      </w:r>
    </w:p>
    <w:p w:rsidR="00F15021" w:rsidRPr="00C5229B" w:rsidRDefault="00F15021" w:rsidP="00AA5C00">
      <w:pPr>
        <w:pStyle w:val="ListParagraph"/>
        <w:numPr>
          <w:ilvl w:val="3"/>
          <w:numId w:val="24"/>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lastRenderedPageBreak/>
        <w:t>DPLK</w:t>
      </w:r>
    </w:p>
    <w:p w:rsidR="00F15021" w:rsidRPr="00C5229B" w:rsidRDefault="00F15021" w:rsidP="00AA5C00">
      <w:pPr>
        <w:pStyle w:val="ListParagraph"/>
        <w:numPr>
          <w:ilvl w:val="3"/>
          <w:numId w:val="24"/>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Giro</w:t>
      </w:r>
    </w:p>
    <w:p w:rsidR="00F15021" w:rsidRPr="00C5229B" w:rsidRDefault="00F15021" w:rsidP="00AA5C00">
      <w:pPr>
        <w:pStyle w:val="ListParagraph"/>
        <w:numPr>
          <w:ilvl w:val="0"/>
          <w:numId w:val="27"/>
        </w:numPr>
        <w:tabs>
          <w:tab w:val="left" w:pos="1980"/>
        </w:tabs>
        <w:autoSpaceDE w:val="0"/>
        <w:autoSpaceDN w:val="0"/>
        <w:adjustRightInd w:val="0"/>
        <w:spacing w:after="0" w:line="480" w:lineRule="auto"/>
        <w:ind w:left="1440"/>
        <w:rPr>
          <w:rFonts w:ascii="Times New Roman" w:hAnsi="Times New Roman" w:cs="Times New Roman"/>
          <w:sz w:val="24"/>
          <w:szCs w:val="24"/>
        </w:rPr>
      </w:pPr>
      <w:r w:rsidRPr="00C5229B">
        <w:rPr>
          <w:rFonts w:ascii="Times New Roman" w:hAnsi="Times New Roman" w:cs="Times New Roman"/>
          <w:sz w:val="24"/>
          <w:szCs w:val="24"/>
        </w:rPr>
        <w:t>Penyaluran dana, terutama dalam bentuk pinjaman kepada perusahaan untuk berbagai jenis dan sektor usaha yang terjadi dari:</w:t>
      </w:r>
    </w:p>
    <w:p w:rsidR="00F15021" w:rsidRPr="00C5229B" w:rsidRDefault="00F15021" w:rsidP="00AA5C00">
      <w:pPr>
        <w:pStyle w:val="ListParagraph"/>
        <w:numPr>
          <w:ilvl w:val="0"/>
          <w:numId w:val="28"/>
        </w:numPr>
        <w:tabs>
          <w:tab w:val="left" w:pos="1350"/>
        </w:tabs>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Kredit Penerusan</w:t>
      </w:r>
    </w:p>
    <w:p w:rsidR="00F15021" w:rsidRPr="00C5229B" w:rsidRDefault="00F15021" w:rsidP="00AA5C00">
      <w:pPr>
        <w:pStyle w:val="ListParagraph"/>
        <w:numPr>
          <w:ilvl w:val="0"/>
          <w:numId w:val="28"/>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Cash Collateral Credit </w:t>
      </w:r>
    </w:p>
    <w:p w:rsidR="00F15021" w:rsidRPr="00C5229B" w:rsidRDefault="00F15021" w:rsidP="00AA5C00">
      <w:pPr>
        <w:pStyle w:val="ListParagraph"/>
        <w:numPr>
          <w:ilvl w:val="0"/>
          <w:numId w:val="28"/>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Kartu Kredit </w:t>
      </w:r>
    </w:p>
    <w:p w:rsidR="00F15021" w:rsidRPr="00C5229B" w:rsidRDefault="00F15021" w:rsidP="00AA5C00">
      <w:pPr>
        <w:pStyle w:val="ListParagraph"/>
        <w:numPr>
          <w:ilvl w:val="0"/>
          <w:numId w:val="28"/>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Kredit Ekspor</w:t>
      </w:r>
    </w:p>
    <w:p w:rsidR="00F15021" w:rsidRPr="00C5229B" w:rsidRDefault="00F15021" w:rsidP="00AA5C00">
      <w:pPr>
        <w:pStyle w:val="ListParagraph"/>
        <w:numPr>
          <w:ilvl w:val="0"/>
          <w:numId w:val="28"/>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Kredit Impor </w:t>
      </w:r>
    </w:p>
    <w:p w:rsidR="00F15021" w:rsidRPr="00C5229B" w:rsidRDefault="00F15021" w:rsidP="00AA5C00">
      <w:pPr>
        <w:pStyle w:val="ListParagraph"/>
        <w:numPr>
          <w:ilvl w:val="0"/>
          <w:numId w:val="28"/>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Kredit Investasi </w:t>
      </w:r>
    </w:p>
    <w:p w:rsidR="00F15021" w:rsidRPr="00C5229B" w:rsidRDefault="00F15021" w:rsidP="00AA5C00">
      <w:pPr>
        <w:pStyle w:val="ListParagraph"/>
        <w:numPr>
          <w:ilvl w:val="0"/>
          <w:numId w:val="28"/>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Kredit Koperasi Primer </w:t>
      </w:r>
    </w:p>
    <w:p w:rsidR="00F15021" w:rsidRPr="00C5229B" w:rsidRDefault="00F15021" w:rsidP="00AA5C00">
      <w:pPr>
        <w:pStyle w:val="ListParagraph"/>
        <w:numPr>
          <w:ilvl w:val="0"/>
          <w:numId w:val="28"/>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Kredit Modal Kerja </w:t>
      </w:r>
    </w:p>
    <w:p w:rsidR="00F15021" w:rsidRPr="00C5229B" w:rsidRDefault="00F15021" w:rsidP="00AA5C00">
      <w:pPr>
        <w:pStyle w:val="ListParagraph"/>
        <w:numPr>
          <w:ilvl w:val="0"/>
          <w:numId w:val="28"/>
        </w:numPr>
        <w:autoSpaceDE w:val="0"/>
        <w:autoSpaceDN w:val="0"/>
        <w:adjustRightInd w:val="0"/>
        <w:spacing w:after="0" w:line="480" w:lineRule="auto"/>
        <w:ind w:left="1800"/>
        <w:rPr>
          <w:rFonts w:ascii="Times New Roman" w:hAnsi="Times New Roman" w:cs="Times New Roman"/>
          <w:sz w:val="24"/>
          <w:szCs w:val="24"/>
        </w:rPr>
      </w:pPr>
      <w:r w:rsidRPr="00C5229B">
        <w:rPr>
          <w:rFonts w:ascii="Times New Roman" w:hAnsi="Times New Roman" w:cs="Times New Roman"/>
          <w:sz w:val="24"/>
          <w:szCs w:val="24"/>
        </w:rPr>
        <w:t xml:space="preserve">Kredit Sindikasi </w:t>
      </w:r>
    </w:p>
    <w:p w:rsidR="00F15021" w:rsidRPr="00C5229B" w:rsidRDefault="00F15021" w:rsidP="00AA5C00">
      <w:pPr>
        <w:pStyle w:val="ListParagraph"/>
        <w:numPr>
          <w:ilvl w:val="0"/>
          <w:numId w:val="27"/>
        </w:numPr>
        <w:spacing w:after="0" w:line="480" w:lineRule="auto"/>
        <w:ind w:left="1440" w:right="14"/>
        <w:jc w:val="both"/>
        <w:rPr>
          <w:rFonts w:ascii="Times New Roman" w:hAnsi="Times New Roman" w:cs="Times New Roman"/>
          <w:sz w:val="24"/>
          <w:szCs w:val="24"/>
        </w:rPr>
      </w:pPr>
      <w:r w:rsidRPr="00C5229B">
        <w:rPr>
          <w:rFonts w:ascii="Times New Roman" w:hAnsi="Times New Roman" w:cs="Times New Roman"/>
          <w:sz w:val="24"/>
          <w:szCs w:val="24"/>
        </w:rPr>
        <w:t>Produk Jasa dan Layanan yang ditawarkan terdiri dari:</w:t>
      </w:r>
    </w:p>
    <w:p w:rsidR="00F15021" w:rsidRPr="00C5229B" w:rsidRDefault="00F15021" w:rsidP="00AA5C00">
      <w:pPr>
        <w:pStyle w:val="ListParagraph"/>
        <w:numPr>
          <w:ilvl w:val="3"/>
          <w:numId w:val="29"/>
        </w:numPr>
        <w:autoSpaceDE w:val="0"/>
        <w:autoSpaceDN w:val="0"/>
        <w:adjustRightInd w:val="0"/>
        <w:spacing w:after="0" w:line="480" w:lineRule="auto"/>
        <w:ind w:left="1800"/>
        <w:rPr>
          <w:rFonts w:ascii="Times New Roman" w:hAnsi="Times New Roman" w:cs="Times New Roman"/>
          <w:bCs/>
          <w:i/>
          <w:sz w:val="24"/>
          <w:szCs w:val="24"/>
        </w:rPr>
      </w:pPr>
      <w:r w:rsidRPr="00C5229B">
        <w:rPr>
          <w:rFonts w:ascii="Times New Roman" w:hAnsi="Times New Roman" w:cs="Times New Roman"/>
          <w:bCs/>
          <w:i/>
          <w:sz w:val="24"/>
          <w:szCs w:val="24"/>
        </w:rPr>
        <w:t xml:space="preserve">Tresuri </w:t>
      </w:r>
    </w:p>
    <w:p w:rsidR="00F15021" w:rsidRPr="00C5229B" w:rsidRDefault="00F15021" w:rsidP="00F15021">
      <w:pPr>
        <w:pStyle w:val="ListParagraph"/>
        <w:numPr>
          <w:ilvl w:val="7"/>
          <w:numId w:val="29"/>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Foreign Exchange </w:t>
      </w:r>
    </w:p>
    <w:p w:rsidR="00F15021" w:rsidRPr="00C5229B" w:rsidRDefault="00F15021" w:rsidP="00F15021">
      <w:pPr>
        <w:pStyle w:val="ListParagraph"/>
        <w:numPr>
          <w:ilvl w:val="7"/>
          <w:numId w:val="29"/>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Fixed Income </w:t>
      </w:r>
    </w:p>
    <w:p w:rsidR="00F15021" w:rsidRPr="00C5229B" w:rsidRDefault="00F15021" w:rsidP="00F15021">
      <w:pPr>
        <w:pStyle w:val="ListParagraph"/>
        <w:numPr>
          <w:ilvl w:val="7"/>
          <w:numId w:val="29"/>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Money Market </w:t>
      </w:r>
    </w:p>
    <w:p w:rsidR="00F15021" w:rsidRDefault="00F15021" w:rsidP="00F15021">
      <w:pPr>
        <w:pStyle w:val="ListParagraph"/>
        <w:numPr>
          <w:ilvl w:val="7"/>
          <w:numId w:val="29"/>
        </w:numPr>
        <w:autoSpaceDE w:val="0"/>
        <w:autoSpaceDN w:val="0"/>
        <w:adjustRightInd w:val="0"/>
        <w:spacing w:after="0" w:line="480" w:lineRule="auto"/>
        <w:ind w:left="2250"/>
        <w:rPr>
          <w:rFonts w:ascii="Times New Roman" w:hAnsi="Times New Roman" w:cs="Times New Roman"/>
          <w:i/>
          <w:sz w:val="24"/>
          <w:szCs w:val="24"/>
        </w:rPr>
      </w:pPr>
      <w:r w:rsidRPr="00C5229B">
        <w:rPr>
          <w:rFonts w:ascii="Times New Roman" w:hAnsi="Times New Roman" w:cs="Times New Roman"/>
          <w:i/>
          <w:sz w:val="24"/>
          <w:szCs w:val="24"/>
        </w:rPr>
        <w:t xml:space="preserve">Bank notes </w:t>
      </w:r>
    </w:p>
    <w:p w:rsidR="00F15021" w:rsidRPr="00C5229B" w:rsidRDefault="00AA5C00" w:rsidP="00AA5C00">
      <w:pPr>
        <w:pStyle w:val="ListParagraph"/>
        <w:numPr>
          <w:ilvl w:val="3"/>
          <w:numId w:val="29"/>
        </w:numPr>
        <w:autoSpaceDE w:val="0"/>
        <w:autoSpaceDN w:val="0"/>
        <w:adjustRightInd w:val="0"/>
        <w:spacing w:after="0" w:line="480" w:lineRule="auto"/>
        <w:ind w:left="1890"/>
        <w:rPr>
          <w:rFonts w:ascii="Times New Roman" w:hAnsi="Times New Roman" w:cs="Times New Roman"/>
          <w:sz w:val="24"/>
          <w:szCs w:val="24"/>
        </w:rPr>
      </w:pPr>
      <w:r w:rsidRPr="00C5229B">
        <w:rPr>
          <w:rFonts w:ascii="Times New Roman" w:hAnsi="Times New Roman" w:cs="Times New Roman"/>
          <w:sz w:val="24"/>
          <w:szCs w:val="24"/>
        </w:rPr>
        <w:t xml:space="preserve">Layanan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Advisory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Agen Pembayaran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i/>
          <w:sz w:val="24"/>
          <w:szCs w:val="24"/>
        </w:rPr>
        <w:t>Arranger</w:t>
      </w:r>
      <w:r w:rsidRPr="00C5229B">
        <w:rPr>
          <w:rFonts w:ascii="Times New Roman" w:hAnsi="Times New Roman" w:cs="Times New Roman"/>
          <w:sz w:val="24"/>
          <w:szCs w:val="24"/>
        </w:rPr>
        <w:t xml:space="preserve"> Sindikasi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Inkaso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lastRenderedPageBreak/>
        <w:t xml:space="preserve">Commercial Paper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Ekspor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Escrow Agent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Facility Agent </w:t>
      </w:r>
    </w:p>
    <w:p w:rsidR="00AA5C00" w:rsidRPr="00C5229B" w:rsidRDefault="009C12E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Bank Garansi</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Impor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Infonas</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Investment Services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Jasa Kustodi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Payment Centre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Repo &amp; Reverse Repo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Security Agent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Settlement Bank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Sinking Fund </w:t>
      </w:r>
    </w:p>
    <w:p w:rsidR="00AA5C00" w:rsidRPr="00C5229B" w:rsidRDefault="00AA5C00" w:rsidP="00AA5C00">
      <w:pPr>
        <w:pStyle w:val="ListParagraph"/>
        <w:numPr>
          <w:ilvl w:val="0"/>
          <w:numId w:val="30"/>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Surat Kredit Berdokumen Dalam Negeri</w:t>
      </w:r>
    </w:p>
    <w:p w:rsidR="00AA5C00" w:rsidRPr="00C5229B" w:rsidRDefault="00AA5C00" w:rsidP="008877BB">
      <w:pPr>
        <w:pStyle w:val="ListParagraph"/>
        <w:numPr>
          <w:ilvl w:val="3"/>
          <w:numId w:val="29"/>
        </w:numPr>
        <w:autoSpaceDE w:val="0"/>
        <w:autoSpaceDN w:val="0"/>
        <w:adjustRightInd w:val="0"/>
        <w:spacing w:after="0" w:line="480" w:lineRule="auto"/>
        <w:ind w:left="1890"/>
        <w:rPr>
          <w:rFonts w:ascii="Times New Roman" w:hAnsi="Times New Roman" w:cs="Times New Roman"/>
          <w:sz w:val="24"/>
          <w:szCs w:val="24"/>
        </w:rPr>
      </w:pPr>
      <w:r w:rsidRPr="00C5229B">
        <w:rPr>
          <w:rFonts w:ascii="Times New Roman" w:hAnsi="Times New Roman" w:cs="Times New Roman"/>
          <w:sz w:val="24"/>
          <w:szCs w:val="24"/>
        </w:rPr>
        <w:t xml:space="preserve">Wali Amanat </w:t>
      </w:r>
    </w:p>
    <w:p w:rsidR="00AA5C00" w:rsidRPr="00C5229B" w:rsidRDefault="00AA5C00" w:rsidP="00AA5C00">
      <w:pPr>
        <w:pStyle w:val="ListParagraph"/>
        <w:numPr>
          <w:ilvl w:val="7"/>
          <w:numId w:val="29"/>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Pembiayaan</w:t>
      </w:r>
    </w:p>
    <w:p w:rsidR="00AA5C00" w:rsidRPr="00C5229B" w:rsidRDefault="00AA5C00" w:rsidP="00AA5C00">
      <w:pPr>
        <w:pStyle w:val="ListParagraph"/>
        <w:numPr>
          <w:ilvl w:val="0"/>
          <w:numId w:val="29"/>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Pembiayaan Investasi- Murabahah</w:t>
      </w:r>
    </w:p>
    <w:p w:rsidR="00AA5C00" w:rsidRPr="00C5229B" w:rsidRDefault="00AA5C00" w:rsidP="00AA5C00">
      <w:pPr>
        <w:pStyle w:val="ListParagraph"/>
        <w:numPr>
          <w:ilvl w:val="0"/>
          <w:numId w:val="29"/>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Pembiayaan Modal Kerja- Mudharabah</w:t>
      </w:r>
    </w:p>
    <w:p w:rsidR="00AA5C00" w:rsidRPr="00C5229B" w:rsidRDefault="00AA5C00" w:rsidP="00AA5C00">
      <w:pPr>
        <w:pStyle w:val="ListParagraph"/>
        <w:numPr>
          <w:ilvl w:val="0"/>
          <w:numId w:val="29"/>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Pembiayaan Modal Kerja- Musyarakah</w:t>
      </w:r>
    </w:p>
    <w:p w:rsidR="00AA5C00" w:rsidRPr="00C5229B" w:rsidRDefault="00AA5C00" w:rsidP="00AA5C00">
      <w:pPr>
        <w:pStyle w:val="ListParagraph"/>
        <w:numPr>
          <w:ilvl w:val="0"/>
          <w:numId w:val="29"/>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Pembiayaan Investasi- IMBT</w:t>
      </w:r>
    </w:p>
    <w:p w:rsidR="00AA5C00" w:rsidRPr="00C5229B" w:rsidRDefault="00AA5C00" w:rsidP="00AA5C00">
      <w:pPr>
        <w:pStyle w:val="ListParagraph"/>
        <w:numPr>
          <w:ilvl w:val="0"/>
          <w:numId w:val="29"/>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Bank Guarantee </w:t>
      </w:r>
    </w:p>
    <w:p w:rsidR="00AA5C00" w:rsidRPr="00C5229B" w:rsidRDefault="00AA5C00" w:rsidP="00AA5C00">
      <w:pPr>
        <w:pStyle w:val="ListParagraph"/>
        <w:numPr>
          <w:ilvl w:val="0"/>
          <w:numId w:val="29"/>
        </w:numPr>
        <w:spacing w:line="480" w:lineRule="auto"/>
        <w:ind w:left="2160"/>
        <w:rPr>
          <w:rFonts w:ascii="Times New Roman" w:hAnsi="Times New Roman" w:cs="Times New Roman"/>
          <w:sz w:val="24"/>
          <w:szCs w:val="24"/>
        </w:rPr>
      </w:pPr>
      <w:r w:rsidRPr="00C5229B">
        <w:rPr>
          <w:rFonts w:ascii="Times New Roman" w:hAnsi="Times New Roman" w:cs="Times New Roman"/>
          <w:sz w:val="24"/>
          <w:szCs w:val="24"/>
        </w:rPr>
        <w:t>Qardhul Hasan</w:t>
      </w:r>
    </w:p>
    <w:p w:rsidR="00AA5C00" w:rsidRPr="00C5229B" w:rsidRDefault="00AA5C00" w:rsidP="00AA5C00">
      <w:pPr>
        <w:pStyle w:val="ListParagraph"/>
        <w:numPr>
          <w:ilvl w:val="3"/>
          <w:numId w:val="24"/>
        </w:numPr>
        <w:autoSpaceDE w:val="0"/>
        <w:autoSpaceDN w:val="0"/>
        <w:adjustRightInd w:val="0"/>
        <w:spacing w:after="0" w:line="480" w:lineRule="auto"/>
        <w:rPr>
          <w:rFonts w:ascii="Times New Roman" w:hAnsi="Times New Roman" w:cs="Times New Roman"/>
          <w:i/>
          <w:sz w:val="24"/>
          <w:szCs w:val="24"/>
        </w:rPr>
      </w:pPr>
      <w:r w:rsidRPr="00C5229B">
        <w:rPr>
          <w:rFonts w:ascii="Times New Roman" w:hAnsi="Times New Roman" w:cs="Times New Roman"/>
          <w:i/>
          <w:sz w:val="24"/>
          <w:szCs w:val="24"/>
        </w:rPr>
        <w:t>Tade Finance</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lastRenderedPageBreak/>
        <w:t>Layanan</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Transfer/Kiriman Uang </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Kliring </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Jual-beli Valas </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Kiriman Uang dari/ ke Luar Negeri</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Cek </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Anjungan Tunai Mandiri </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Internet Banking </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SMS </w:t>
      </w:r>
      <w:r w:rsidRPr="00C5229B">
        <w:rPr>
          <w:rFonts w:ascii="Times New Roman" w:hAnsi="Times New Roman" w:cs="Times New Roman"/>
          <w:i/>
          <w:sz w:val="24"/>
          <w:szCs w:val="24"/>
        </w:rPr>
        <w:t xml:space="preserve">Banking </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Phone Banking </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Sistem Pembayaran Gaji</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Pengelolaan Keuangan Perusahaan/Institusi</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Virtual Account </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i/>
          <w:sz w:val="24"/>
          <w:szCs w:val="24"/>
        </w:rPr>
      </w:pPr>
      <w:r w:rsidRPr="00C5229B">
        <w:rPr>
          <w:rFonts w:ascii="Times New Roman" w:hAnsi="Times New Roman" w:cs="Times New Roman"/>
          <w:i/>
          <w:sz w:val="24"/>
          <w:szCs w:val="24"/>
        </w:rPr>
        <w:t xml:space="preserve">Cash Pickup </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Sistem Pembayaran SPP</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Kiriman Uang </w:t>
      </w:r>
    </w:p>
    <w:p w:rsidR="009C12E0" w:rsidRPr="00C5229B" w:rsidRDefault="009C12E0" w:rsidP="009C12E0">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 xml:space="preserve">Inkaso </w:t>
      </w:r>
    </w:p>
    <w:p w:rsidR="00EB0B03" w:rsidRPr="00C5229B" w:rsidRDefault="009C12E0" w:rsidP="006A7194">
      <w:pPr>
        <w:pStyle w:val="ListParagraph"/>
        <w:numPr>
          <w:ilvl w:val="0"/>
          <w:numId w:val="31"/>
        </w:numPr>
        <w:autoSpaceDE w:val="0"/>
        <w:autoSpaceDN w:val="0"/>
        <w:adjustRightInd w:val="0"/>
        <w:spacing w:after="0" w:line="480" w:lineRule="auto"/>
        <w:ind w:left="2160"/>
        <w:rPr>
          <w:rFonts w:ascii="Times New Roman" w:hAnsi="Times New Roman" w:cs="Times New Roman"/>
          <w:sz w:val="24"/>
          <w:szCs w:val="24"/>
        </w:rPr>
      </w:pPr>
      <w:r w:rsidRPr="00C5229B">
        <w:rPr>
          <w:rFonts w:ascii="Times New Roman" w:hAnsi="Times New Roman" w:cs="Times New Roman"/>
          <w:sz w:val="24"/>
          <w:szCs w:val="24"/>
        </w:rPr>
        <w:t>Garansi Bank</w:t>
      </w:r>
    </w:p>
    <w:p w:rsidR="00C536DD" w:rsidRPr="00C5229B" w:rsidRDefault="00C536DD" w:rsidP="008877BB">
      <w:pPr>
        <w:pStyle w:val="ListParagraph"/>
        <w:numPr>
          <w:ilvl w:val="1"/>
          <w:numId w:val="36"/>
        </w:numPr>
        <w:spacing w:line="480" w:lineRule="auto"/>
        <w:ind w:left="720" w:hanging="720"/>
        <w:jc w:val="both"/>
        <w:rPr>
          <w:rFonts w:ascii="Times New Roman" w:hAnsi="Times New Roman" w:cs="Times New Roman"/>
          <w:b/>
          <w:sz w:val="24"/>
          <w:szCs w:val="24"/>
        </w:rPr>
      </w:pPr>
      <w:r w:rsidRPr="00C5229B">
        <w:rPr>
          <w:rFonts w:ascii="Times New Roman" w:hAnsi="Times New Roman" w:cs="Times New Roman"/>
          <w:b/>
          <w:sz w:val="24"/>
          <w:szCs w:val="24"/>
        </w:rPr>
        <w:t>Metode Penelitian</w:t>
      </w:r>
    </w:p>
    <w:p w:rsidR="00C536DD" w:rsidRPr="00C5229B" w:rsidRDefault="00C536DD" w:rsidP="0064679F">
      <w:pPr>
        <w:pStyle w:val="ListParagraph"/>
        <w:numPr>
          <w:ilvl w:val="2"/>
          <w:numId w:val="9"/>
        </w:numPr>
        <w:spacing w:line="480" w:lineRule="auto"/>
        <w:jc w:val="both"/>
        <w:rPr>
          <w:rFonts w:ascii="Times New Roman" w:hAnsi="Times New Roman" w:cs="Times New Roman"/>
          <w:b/>
          <w:sz w:val="24"/>
          <w:szCs w:val="24"/>
        </w:rPr>
      </w:pPr>
      <w:r w:rsidRPr="00C5229B">
        <w:rPr>
          <w:rFonts w:ascii="Times New Roman" w:hAnsi="Times New Roman" w:cs="Times New Roman"/>
          <w:b/>
          <w:sz w:val="24"/>
          <w:szCs w:val="24"/>
        </w:rPr>
        <w:t xml:space="preserve">Metode yang </w:t>
      </w:r>
      <w:r w:rsidR="008141AE" w:rsidRPr="00C5229B">
        <w:rPr>
          <w:rFonts w:ascii="Times New Roman" w:hAnsi="Times New Roman" w:cs="Times New Roman"/>
          <w:b/>
          <w:sz w:val="24"/>
          <w:szCs w:val="24"/>
        </w:rPr>
        <w:t>digunakan</w:t>
      </w:r>
    </w:p>
    <w:p w:rsidR="008141AE" w:rsidRPr="00C5229B" w:rsidRDefault="00FD4B65" w:rsidP="0055325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Metode penelitian yang di</w:t>
      </w:r>
      <w:r w:rsidR="008141AE" w:rsidRPr="00C5229B">
        <w:rPr>
          <w:rFonts w:ascii="Times New Roman" w:hAnsi="Times New Roman" w:cs="Times New Roman"/>
          <w:sz w:val="24"/>
          <w:szCs w:val="24"/>
        </w:rPr>
        <w:t>gunakan adalah metode penelitian kuantitatif dan berdasarkan tingkat eksplanasi penelitian ini termasuk penelitian asosiatif.</w:t>
      </w:r>
      <w:r w:rsidR="009901CD">
        <w:rPr>
          <w:rFonts w:ascii="Times New Roman" w:hAnsi="Times New Roman" w:cs="Times New Roman"/>
          <w:sz w:val="24"/>
          <w:szCs w:val="24"/>
        </w:rPr>
        <w:t xml:space="preserve"> Menurut S</w:t>
      </w:r>
      <w:r w:rsidR="008141AE" w:rsidRPr="00C5229B">
        <w:rPr>
          <w:rFonts w:ascii="Times New Roman" w:hAnsi="Times New Roman" w:cs="Times New Roman"/>
          <w:sz w:val="24"/>
          <w:szCs w:val="24"/>
        </w:rPr>
        <w:t xml:space="preserve">ugiono (2008:13) metode penelitian kuantitatif asosiatif dapat di jelaskan sebagai berikut: </w:t>
      </w:r>
    </w:p>
    <w:p w:rsidR="008141AE" w:rsidRPr="00C5229B" w:rsidRDefault="008141AE" w:rsidP="00154793">
      <w:pPr>
        <w:pStyle w:val="ListParagraph"/>
        <w:spacing w:line="240" w:lineRule="auto"/>
        <w:jc w:val="both"/>
        <w:rPr>
          <w:rFonts w:ascii="Times New Roman" w:hAnsi="Times New Roman" w:cs="Times New Roman"/>
          <w:sz w:val="24"/>
          <w:szCs w:val="24"/>
        </w:rPr>
      </w:pPr>
      <w:r w:rsidRPr="00C5229B">
        <w:rPr>
          <w:rFonts w:ascii="Times New Roman" w:hAnsi="Times New Roman" w:cs="Times New Roman"/>
          <w:sz w:val="24"/>
          <w:szCs w:val="24"/>
        </w:rPr>
        <w:lastRenderedPageBreak/>
        <w:t>“</w:t>
      </w:r>
      <w:r w:rsidR="00154793" w:rsidRPr="00C5229B">
        <w:rPr>
          <w:rFonts w:ascii="Times New Roman" w:hAnsi="Times New Roman" w:cs="Times New Roman"/>
          <w:sz w:val="24"/>
          <w:szCs w:val="24"/>
        </w:rPr>
        <w:t>M</w:t>
      </w:r>
      <w:r w:rsidRPr="00C5229B">
        <w:rPr>
          <w:rFonts w:ascii="Times New Roman" w:hAnsi="Times New Roman" w:cs="Times New Roman"/>
          <w:sz w:val="24"/>
          <w:szCs w:val="24"/>
        </w:rPr>
        <w:t>etode penelitian kuantitatif merupakan metode penelitian yang be</w:t>
      </w:r>
      <w:r w:rsidR="00154793" w:rsidRPr="00C5229B">
        <w:rPr>
          <w:rFonts w:ascii="Times New Roman" w:hAnsi="Times New Roman" w:cs="Times New Roman"/>
          <w:sz w:val="24"/>
          <w:szCs w:val="24"/>
        </w:rPr>
        <w:t>rlandaskan pada filsafat positivism, digunakan untuk meneliti pada populasi atau s</w:t>
      </w:r>
      <w:r w:rsidR="00794AAB">
        <w:rPr>
          <w:rFonts w:ascii="Times New Roman" w:hAnsi="Times New Roman" w:cs="Times New Roman"/>
          <w:sz w:val="24"/>
          <w:szCs w:val="24"/>
        </w:rPr>
        <w:t>a</w:t>
      </w:r>
      <w:r w:rsidR="00154793" w:rsidRPr="00C5229B">
        <w:rPr>
          <w:rFonts w:ascii="Times New Roman" w:hAnsi="Times New Roman" w:cs="Times New Roman"/>
          <w:sz w:val="24"/>
          <w:szCs w:val="24"/>
        </w:rPr>
        <w:t>mpel tertentu, dan penelitian berupa angka-angka dan analisis menggunakan statistik.”</w:t>
      </w:r>
    </w:p>
    <w:p w:rsidR="00154793" w:rsidRPr="00C5229B" w:rsidRDefault="00154793" w:rsidP="00154793">
      <w:pPr>
        <w:pStyle w:val="ListParagraph"/>
        <w:spacing w:line="240" w:lineRule="auto"/>
        <w:jc w:val="both"/>
        <w:rPr>
          <w:rFonts w:ascii="Times New Roman" w:hAnsi="Times New Roman" w:cs="Times New Roman"/>
          <w:sz w:val="24"/>
          <w:szCs w:val="24"/>
        </w:rPr>
      </w:pPr>
    </w:p>
    <w:p w:rsidR="00154793" w:rsidRPr="00C5229B" w:rsidRDefault="00154793" w:rsidP="00154793">
      <w:pPr>
        <w:pStyle w:val="ListParagraph"/>
        <w:spacing w:before="240" w:line="240" w:lineRule="auto"/>
        <w:jc w:val="both"/>
        <w:rPr>
          <w:rFonts w:ascii="Times New Roman" w:hAnsi="Times New Roman" w:cs="Times New Roman"/>
          <w:sz w:val="24"/>
          <w:szCs w:val="24"/>
        </w:rPr>
      </w:pPr>
      <w:r w:rsidRPr="00C5229B">
        <w:rPr>
          <w:rFonts w:ascii="Times New Roman" w:hAnsi="Times New Roman" w:cs="Times New Roman"/>
          <w:sz w:val="24"/>
          <w:szCs w:val="24"/>
        </w:rPr>
        <w:t>“Penelitian asosiatif adalah penelitian yang bertujuan untuk mengetahui hubungan antara dua variabel atau lebih dan bersifat sebab akibat (kausal), sehingga dalam penelitiannya ada variabel independen dan dependen. Dengan penelitian ini maka akan dapat dibangun suatu teori yang dapat berfungsi untuk menjelaskan, meramalkan dan mengontrol suatu gejala.”</w:t>
      </w:r>
    </w:p>
    <w:p w:rsidR="00154793" w:rsidRPr="00C5229B" w:rsidRDefault="00154793" w:rsidP="00154793">
      <w:pPr>
        <w:pStyle w:val="ListParagraph"/>
        <w:spacing w:before="240" w:line="480" w:lineRule="auto"/>
        <w:jc w:val="both"/>
        <w:rPr>
          <w:rFonts w:ascii="Times New Roman" w:hAnsi="Times New Roman" w:cs="Times New Roman"/>
          <w:sz w:val="24"/>
          <w:szCs w:val="24"/>
        </w:rPr>
      </w:pPr>
    </w:p>
    <w:p w:rsidR="00154793" w:rsidRPr="00C5229B" w:rsidRDefault="00154793" w:rsidP="00154793">
      <w:pPr>
        <w:pStyle w:val="ListParagraph"/>
        <w:spacing w:before="240" w:line="480" w:lineRule="auto"/>
        <w:jc w:val="both"/>
        <w:rPr>
          <w:rFonts w:ascii="Times New Roman" w:hAnsi="Times New Roman" w:cs="Times New Roman"/>
          <w:sz w:val="24"/>
          <w:szCs w:val="24"/>
        </w:rPr>
      </w:pPr>
      <w:r w:rsidRPr="00C5229B">
        <w:rPr>
          <w:rFonts w:ascii="Times New Roman" w:hAnsi="Times New Roman" w:cs="Times New Roman"/>
          <w:sz w:val="24"/>
          <w:szCs w:val="24"/>
        </w:rPr>
        <w:t xml:space="preserve">Metode </w:t>
      </w:r>
      <w:r w:rsidR="009901CD">
        <w:rPr>
          <w:rFonts w:ascii="Times New Roman" w:hAnsi="Times New Roman" w:cs="Times New Roman"/>
          <w:sz w:val="24"/>
          <w:szCs w:val="24"/>
        </w:rPr>
        <w:t xml:space="preserve">kuantitatif asosiatif </w:t>
      </w:r>
      <w:r w:rsidRPr="00C5229B">
        <w:rPr>
          <w:rFonts w:ascii="Times New Roman" w:hAnsi="Times New Roman" w:cs="Times New Roman"/>
          <w:sz w:val="24"/>
          <w:szCs w:val="24"/>
        </w:rPr>
        <w:t>yang digunakan dalam penelitian ini adalah:</w:t>
      </w:r>
    </w:p>
    <w:p w:rsidR="00154793" w:rsidRPr="00C5229B" w:rsidRDefault="00154793" w:rsidP="009C12E0">
      <w:pPr>
        <w:pStyle w:val="ListParagraph"/>
        <w:numPr>
          <w:ilvl w:val="6"/>
          <w:numId w:val="31"/>
        </w:numPr>
        <w:spacing w:before="240" w:line="480" w:lineRule="auto"/>
        <w:ind w:left="1080"/>
        <w:jc w:val="both"/>
        <w:rPr>
          <w:rFonts w:ascii="Times New Roman" w:hAnsi="Times New Roman" w:cs="Times New Roman"/>
          <w:sz w:val="24"/>
          <w:szCs w:val="24"/>
        </w:rPr>
      </w:pPr>
      <w:r w:rsidRPr="00C5229B">
        <w:rPr>
          <w:rFonts w:ascii="Times New Roman" w:hAnsi="Times New Roman" w:cs="Times New Roman"/>
          <w:sz w:val="24"/>
          <w:szCs w:val="24"/>
        </w:rPr>
        <w:t>Metode desriptif.</w:t>
      </w:r>
    </w:p>
    <w:p w:rsidR="00154793" w:rsidRPr="00C5229B" w:rsidRDefault="00154793" w:rsidP="00B4439A">
      <w:pPr>
        <w:pStyle w:val="ListParagraph"/>
        <w:spacing w:before="240" w:line="480" w:lineRule="auto"/>
        <w:ind w:left="1080"/>
        <w:jc w:val="both"/>
        <w:rPr>
          <w:rFonts w:ascii="Times New Roman" w:hAnsi="Times New Roman" w:cs="Times New Roman"/>
          <w:sz w:val="24"/>
          <w:szCs w:val="24"/>
        </w:rPr>
      </w:pPr>
      <w:r w:rsidRPr="00C5229B">
        <w:rPr>
          <w:rFonts w:ascii="Times New Roman" w:hAnsi="Times New Roman" w:cs="Times New Roman"/>
          <w:sz w:val="24"/>
          <w:szCs w:val="24"/>
        </w:rPr>
        <w:t>Menurut Husein (2005:55) bahwa metode desk</w:t>
      </w:r>
      <w:r w:rsidR="009606BB" w:rsidRPr="00C5229B">
        <w:rPr>
          <w:rFonts w:ascii="Times New Roman" w:hAnsi="Times New Roman" w:cs="Times New Roman"/>
          <w:sz w:val="24"/>
          <w:szCs w:val="24"/>
        </w:rPr>
        <w:t xml:space="preserve">riptif adalah metode </w:t>
      </w:r>
      <w:r w:rsidRPr="00C5229B">
        <w:rPr>
          <w:rFonts w:ascii="Times New Roman" w:hAnsi="Times New Roman" w:cs="Times New Roman"/>
          <w:sz w:val="24"/>
          <w:szCs w:val="24"/>
        </w:rPr>
        <w:t xml:space="preserve">yang digunakan untuk menggambarkan fakta-fakta atau kejadian yang ada dan kemudian diolah menjadi data dan selanjutnya diadakan suatu analis yang pada akhirnya akan menghasilkan hipotesa. Tujuan </w:t>
      </w:r>
      <w:r w:rsidR="0055325F" w:rsidRPr="00C5229B">
        <w:rPr>
          <w:rFonts w:ascii="Times New Roman" w:hAnsi="Times New Roman" w:cs="Times New Roman"/>
          <w:sz w:val="24"/>
          <w:szCs w:val="24"/>
        </w:rPr>
        <w:t>dari metode penelitian deskrip</w:t>
      </w:r>
      <w:r w:rsidRPr="00C5229B">
        <w:rPr>
          <w:rFonts w:ascii="Times New Roman" w:hAnsi="Times New Roman" w:cs="Times New Roman"/>
          <w:sz w:val="24"/>
          <w:szCs w:val="24"/>
        </w:rPr>
        <w:t xml:space="preserve">tif adalah </w:t>
      </w:r>
      <w:r w:rsidR="0055325F" w:rsidRPr="00C5229B">
        <w:rPr>
          <w:rFonts w:ascii="Times New Roman" w:hAnsi="Times New Roman" w:cs="Times New Roman"/>
          <w:sz w:val="24"/>
          <w:szCs w:val="24"/>
        </w:rPr>
        <w:t>untuk membuat deskriptif, gambaran secara sistematis, factual, akurat mengenai fakta, sifat dan hubungan antara fenomena yang diselidiki.</w:t>
      </w:r>
    </w:p>
    <w:p w:rsidR="0055325F" w:rsidRPr="00C5229B" w:rsidRDefault="0055325F" w:rsidP="009C12E0">
      <w:pPr>
        <w:pStyle w:val="ListParagraph"/>
        <w:numPr>
          <w:ilvl w:val="6"/>
          <w:numId w:val="31"/>
        </w:numPr>
        <w:spacing w:before="240" w:line="480" w:lineRule="auto"/>
        <w:ind w:left="1080"/>
        <w:jc w:val="both"/>
        <w:rPr>
          <w:rFonts w:ascii="Times New Roman" w:hAnsi="Times New Roman" w:cs="Times New Roman"/>
          <w:sz w:val="24"/>
          <w:szCs w:val="24"/>
        </w:rPr>
      </w:pPr>
      <w:r w:rsidRPr="00C5229B">
        <w:rPr>
          <w:rFonts w:ascii="Times New Roman" w:hAnsi="Times New Roman" w:cs="Times New Roman"/>
          <w:sz w:val="24"/>
          <w:szCs w:val="24"/>
        </w:rPr>
        <w:t>Metode verifikatif.</w:t>
      </w:r>
    </w:p>
    <w:p w:rsidR="0055325F" w:rsidRPr="00C5229B" w:rsidRDefault="0055325F" w:rsidP="0055325F">
      <w:pPr>
        <w:pStyle w:val="ListParagraph"/>
        <w:spacing w:before="240" w:line="480" w:lineRule="auto"/>
        <w:ind w:left="1080"/>
        <w:jc w:val="both"/>
        <w:rPr>
          <w:rFonts w:ascii="Times New Roman" w:hAnsi="Times New Roman" w:cs="Times New Roman"/>
          <w:sz w:val="24"/>
          <w:szCs w:val="24"/>
        </w:rPr>
      </w:pPr>
      <w:r w:rsidRPr="00C5229B">
        <w:rPr>
          <w:rFonts w:ascii="Times New Roman" w:hAnsi="Times New Roman" w:cs="Times New Roman"/>
          <w:sz w:val="24"/>
          <w:szCs w:val="24"/>
        </w:rPr>
        <w:t>Menurut Husein (2005:55) bahwa metode verifikatif adalah metode yang digunakan untuk menguji kebenaran dari suatu hipotesa. Dengan metode ini, peneliti dapat mengetahui pengaruh variabel independen terhadap variabel dependen.</w:t>
      </w:r>
    </w:p>
    <w:p w:rsidR="0055325F" w:rsidRPr="00C5229B" w:rsidRDefault="0055325F" w:rsidP="0055325F">
      <w:pPr>
        <w:spacing w:before="240"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 xml:space="preserve">Sesuai dengan pengertian tersebut, penelitian ini menggunakan metode penelitian deskriptif yaitu dengan mengumpulkan data-data yang terkait dengan penelitian ini yaitu </w:t>
      </w:r>
      <w:r w:rsidR="00777812">
        <w:rPr>
          <w:rFonts w:ascii="Times New Roman" w:hAnsi="Times New Roman" w:cs="Times New Roman"/>
          <w:sz w:val="24"/>
          <w:szCs w:val="24"/>
        </w:rPr>
        <w:t>data yang terkait dengan</w:t>
      </w:r>
      <w:r w:rsidR="002020B9" w:rsidRPr="00C5229B">
        <w:rPr>
          <w:rFonts w:ascii="Times New Roman" w:hAnsi="Times New Roman" w:cs="Times New Roman"/>
          <w:sz w:val="24"/>
          <w:szCs w:val="24"/>
        </w:rPr>
        <w:t xml:space="preserve"> </w:t>
      </w:r>
      <w:r w:rsidR="004D1B55">
        <w:rPr>
          <w:rFonts w:ascii="Times New Roman" w:hAnsi="Times New Roman" w:cs="Times New Roman"/>
          <w:i/>
          <w:sz w:val="24"/>
          <w:szCs w:val="24"/>
          <w:lang w:val="id-ID"/>
        </w:rPr>
        <w:t>Non Performing Loan</w:t>
      </w:r>
      <w:r w:rsidR="00777812">
        <w:rPr>
          <w:rFonts w:ascii="Times New Roman" w:hAnsi="Times New Roman" w:cs="Times New Roman"/>
          <w:i/>
          <w:sz w:val="24"/>
          <w:szCs w:val="24"/>
        </w:rPr>
        <w:t xml:space="preserve"> </w:t>
      </w:r>
      <w:r w:rsidR="00777812">
        <w:rPr>
          <w:rFonts w:ascii="Times New Roman" w:hAnsi="Times New Roman" w:cs="Times New Roman"/>
          <w:sz w:val="24"/>
          <w:szCs w:val="24"/>
        </w:rPr>
        <w:t>dan</w:t>
      </w:r>
      <w:r w:rsidR="002020B9" w:rsidRPr="00C5229B">
        <w:rPr>
          <w:rFonts w:ascii="Times New Roman" w:hAnsi="Times New Roman" w:cs="Times New Roman"/>
          <w:sz w:val="24"/>
          <w:szCs w:val="24"/>
        </w:rPr>
        <w:t xml:space="preserve"> </w:t>
      </w:r>
      <w:r w:rsidR="00B92F60">
        <w:rPr>
          <w:rFonts w:ascii="Times New Roman" w:hAnsi="Times New Roman" w:cs="Times New Roman"/>
          <w:sz w:val="24"/>
          <w:szCs w:val="24"/>
        </w:rPr>
        <w:t>cadangan kerugian penurunan nilai pada</w:t>
      </w:r>
      <w:r w:rsidRPr="00C5229B">
        <w:rPr>
          <w:rFonts w:ascii="Times New Roman" w:hAnsi="Times New Roman" w:cs="Times New Roman"/>
          <w:sz w:val="24"/>
          <w:szCs w:val="24"/>
        </w:rPr>
        <w:t xml:space="preserve"> PT. Bank Negara Indonesia (Persero) Tbk. Metode </w:t>
      </w:r>
      <w:r w:rsidRPr="00C5229B">
        <w:rPr>
          <w:rFonts w:ascii="Times New Roman" w:hAnsi="Times New Roman" w:cs="Times New Roman"/>
          <w:sz w:val="24"/>
          <w:szCs w:val="24"/>
        </w:rPr>
        <w:lastRenderedPageBreak/>
        <w:t xml:space="preserve">verifikatif digunakan untuk menguji lebih dalam tentang pengaruh </w:t>
      </w:r>
      <w:r w:rsidR="004D1B55">
        <w:rPr>
          <w:rFonts w:ascii="Times New Roman" w:hAnsi="Times New Roman" w:cs="Times New Roman"/>
          <w:i/>
          <w:sz w:val="24"/>
          <w:szCs w:val="24"/>
          <w:lang w:val="id-ID"/>
        </w:rPr>
        <w:t>Non Performing Loan</w:t>
      </w:r>
      <w:r w:rsidR="00794AAB">
        <w:rPr>
          <w:rFonts w:ascii="Times New Roman" w:hAnsi="Times New Roman" w:cs="Times New Roman"/>
          <w:sz w:val="24"/>
          <w:szCs w:val="24"/>
        </w:rPr>
        <w:t xml:space="preserve"> dan</w:t>
      </w:r>
      <w:r w:rsidR="006021DD">
        <w:rPr>
          <w:rFonts w:ascii="Times New Roman" w:hAnsi="Times New Roman" w:cs="Times New Roman"/>
          <w:sz w:val="24"/>
          <w:szCs w:val="24"/>
          <w:lang w:val="id-ID"/>
        </w:rPr>
        <w:t xml:space="preserve"> </w:t>
      </w:r>
      <w:r w:rsidR="00B92F60">
        <w:rPr>
          <w:rFonts w:ascii="Times New Roman" w:hAnsi="Times New Roman" w:cs="Times New Roman"/>
          <w:sz w:val="24"/>
          <w:szCs w:val="24"/>
          <w:lang w:val="id-ID"/>
        </w:rPr>
        <w:t>cadangan kerugian penurunan nilai</w:t>
      </w:r>
      <w:r w:rsidRPr="00C5229B">
        <w:rPr>
          <w:rFonts w:ascii="Times New Roman" w:hAnsi="Times New Roman" w:cs="Times New Roman"/>
          <w:sz w:val="24"/>
          <w:szCs w:val="24"/>
        </w:rPr>
        <w:t>, serta menguji teori dengan pengujian suatu hipotesis apakah diterima atau ditolak.</w:t>
      </w:r>
    </w:p>
    <w:p w:rsidR="0064679F" w:rsidRPr="00C5229B" w:rsidRDefault="0064679F" w:rsidP="0064679F">
      <w:pPr>
        <w:pStyle w:val="ListParagraph"/>
        <w:numPr>
          <w:ilvl w:val="2"/>
          <w:numId w:val="9"/>
        </w:numPr>
        <w:spacing w:line="480" w:lineRule="auto"/>
        <w:jc w:val="both"/>
        <w:rPr>
          <w:rFonts w:ascii="Times New Roman" w:hAnsi="Times New Roman" w:cs="Times New Roman"/>
          <w:b/>
          <w:sz w:val="24"/>
          <w:szCs w:val="24"/>
        </w:rPr>
      </w:pPr>
      <w:r w:rsidRPr="00C5229B">
        <w:rPr>
          <w:rFonts w:ascii="Times New Roman" w:hAnsi="Times New Roman" w:cs="Times New Roman"/>
          <w:b/>
          <w:sz w:val="24"/>
          <w:szCs w:val="24"/>
        </w:rPr>
        <w:t>Operasional Variabel Penelitian</w:t>
      </w:r>
    </w:p>
    <w:p w:rsidR="00A235C5" w:rsidRPr="00C5229B" w:rsidRDefault="0064679F" w:rsidP="00A235C5">
      <w:pPr>
        <w:spacing w:line="480" w:lineRule="auto"/>
        <w:ind w:right="14" w:firstLine="700"/>
        <w:jc w:val="both"/>
        <w:rPr>
          <w:rFonts w:ascii="Times New Roman" w:hAnsi="Times New Roman" w:cs="Times New Roman"/>
          <w:sz w:val="24"/>
          <w:szCs w:val="24"/>
        </w:rPr>
      </w:pPr>
      <w:r w:rsidRPr="00C5229B">
        <w:rPr>
          <w:rFonts w:ascii="Times New Roman" w:hAnsi="Times New Roman" w:cs="Times New Roman"/>
          <w:sz w:val="24"/>
          <w:szCs w:val="24"/>
        </w:rPr>
        <w:t xml:space="preserve">Menurut Sugiyono </w:t>
      </w:r>
      <w:r w:rsidR="00A235C5" w:rsidRPr="00C5229B">
        <w:rPr>
          <w:rFonts w:ascii="Times New Roman" w:hAnsi="Times New Roman" w:cs="Times New Roman"/>
          <w:sz w:val="24"/>
          <w:szCs w:val="24"/>
        </w:rPr>
        <w:t>(2008:58)</w:t>
      </w:r>
      <w:r w:rsidR="00777812">
        <w:rPr>
          <w:rFonts w:ascii="Times New Roman" w:hAnsi="Times New Roman" w:cs="Times New Roman"/>
          <w:sz w:val="24"/>
          <w:szCs w:val="24"/>
        </w:rPr>
        <w:t>,</w:t>
      </w:r>
      <w:r w:rsidR="00A235C5" w:rsidRPr="00C5229B">
        <w:rPr>
          <w:rFonts w:ascii="Times New Roman" w:hAnsi="Times New Roman" w:cs="Times New Roman"/>
          <w:sz w:val="24"/>
          <w:szCs w:val="24"/>
        </w:rPr>
        <w:t xml:space="preserve"> </w:t>
      </w:r>
      <w:r w:rsidR="00777812">
        <w:rPr>
          <w:rFonts w:ascii="Times New Roman" w:hAnsi="Times New Roman" w:cs="Times New Roman"/>
          <w:sz w:val="24"/>
          <w:szCs w:val="24"/>
        </w:rPr>
        <w:t>v</w:t>
      </w:r>
      <w:r w:rsidR="00A235C5" w:rsidRPr="00C5229B">
        <w:rPr>
          <w:rFonts w:ascii="Times New Roman" w:hAnsi="Times New Roman" w:cs="Times New Roman"/>
          <w:sz w:val="24"/>
          <w:szCs w:val="24"/>
        </w:rPr>
        <w:t>ariabel penelitian pada dasarnya adalah sesuatu hal yang berbentuk apa saja yang ditetapkan oleh peneliti untuk dipelajari sehingga diperoleh informasi tentang hal tersebut, kemudian ditarik kesimpulannya.</w:t>
      </w:r>
    </w:p>
    <w:p w:rsidR="0064679F" w:rsidRPr="00C5229B" w:rsidRDefault="0064679F" w:rsidP="0064679F">
      <w:pPr>
        <w:spacing w:line="480" w:lineRule="auto"/>
        <w:ind w:right="14" w:firstLine="700"/>
        <w:jc w:val="both"/>
        <w:rPr>
          <w:rFonts w:ascii="Times New Roman" w:hAnsi="Times New Roman" w:cs="Times New Roman"/>
          <w:sz w:val="24"/>
          <w:szCs w:val="24"/>
        </w:rPr>
      </w:pPr>
      <w:r w:rsidRPr="00C5229B">
        <w:rPr>
          <w:rFonts w:ascii="Times New Roman" w:eastAsia="TimesNewRoman" w:hAnsi="Times New Roman" w:cs="Times New Roman"/>
          <w:sz w:val="24"/>
          <w:szCs w:val="24"/>
        </w:rPr>
        <w:t xml:space="preserve">Sesuai dengan judul penelitian yaitu pengaruh </w:t>
      </w:r>
      <w:r w:rsidR="004D1B55">
        <w:rPr>
          <w:rFonts w:ascii="Times New Roman" w:eastAsia="TimesNewRoman" w:hAnsi="Times New Roman" w:cs="Times New Roman"/>
          <w:i/>
          <w:sz w:val="24"/>
          <w:szCs w:val="24"/>
          <w:lang w:val="id-ID"/>
        </w:rPr>
        <w:t>Non performing loan</w:t>
      </w:r>
      <w:r w:rsidR="009901CD">
        <w:rPr>
          <w:rFonts w:ascii="Times New Roman" w:eastAsia="TimesNewRoman" w:hAnsi="Times New Roman" w:cs="Times New Roman"/>
          <w:sz w:val="24"/>
          <w:szCs w:val="24"/>
        </w:rPr>
        <w:t xml:space="preserve"> terhadap </w:t>
      </w:r>
      <w:r w:rsidR="004D1B55">
        <w:rPr>
          <w:rFonts w:ascii="Times New Roman" w:eastAsia="TimesNewRoman" w:hAnsi="Times New Roman" w:cs="Times New Roman"/>
          <w:sz w:val="24"/>
          <w:szCs w:val="24"/>
          <w:lang w:val="id-ID"/>
        </w:rPr>
        <w:t>cadangan penghapusan piutang</w:t>
      </w:r>
      <w:r w:rsidR="009901CD">
        <w:rPr>
          <w:rFonts w:ascii="Times New Roman" w:eastAsia="TimesNewRoman" w:hAnsi="Times New Roman" w:cs="Times New Roman"/>
          <w:sz w:val="24"/>
          <w:szCs w:val="24"/>
        </w:rPr>
        <w:t>p</w:t>
      </w:r>
      <w:r w:rsidR="00FD4B65">
        <w:rPr>
          <w:rFonts w:ascii="Times New Roman" w:eastAsia="TimesNewRoman" w:hAnsi="Times New Roman" w:cs="Times New Roman"/>
          <w:sz w:val="24"/>
          <w:szCs w:val="24"/>
        </w:rPr>
        <w:t>ada Bank Negara Indonesia (P</w:t>
      </w:r>
      <w:r w:rsidRPr="00C5229B">
        <w:rPr>
          <w:rFonts w:ascii="Times New Roman" w:eastAsia="TimesNewRoman" w:hAnsi="Times New Roman" w:cs="Times New Roman"/>
          <w:sz w:val="24"/>
          <w:szCs w:val="24"/>
        </w:rPr>
        <w:t>ersero) Tbk, maka dalam penelitian ini terdiri dari dua variabel yang perlu di operasionalisasikan, yaitu :</w:t>
      </w:r>
    </w:p>
    <w:p w:rsidR="0064679F" w:rsidRPr="00C5229B" w:rsidRDefault="0064679F" w:rsidP="0064679F">
      <w:pPr>
        <w:pStyle w:val="ListParagraph"/>
        <w:numPr>
          <w:ilvl w:val="0"/>
          <w:numId w:val="10"/>
        </w:numPr>
        <w:autoSpaceDE w:val="0"/>
        <w:autoSpaceDN w:val="0"/>
        <w:adjustRightInd w:val="0"/>
        <w:spacing w:after="0" w:line="480" w:lineRule="auto"/>
        <w:ind w:right="14"/>
        <w:jc w:val="both"/>
        <w:rPr>
          <w:rFonts w:ascii="Times New Roman" w:eastAsia="TimesNewRoman" w:hAnsi="Times New Roman" w:cs="Times New Roman"/>
          <w:sz w:val="24"/>
          <w:szCs w:val="24"/>
        </w:rPr>
      </w:pPr>
      <w:r w:rsidRPr="00C5229B">
        <w:rPr>
          <w:rFonts w:ascii="Times New Roman" w:hAnsi="Times New Roman" w:cs="Times New Roman"/>
          <w:sz w:val="24"/>
          <w:szCs w:val="24"/>
        </w:rPr>
        <w:t>Variabel Independen (X).</w:t>
      </w:r>
    </w:p>
    <w:p w:rsidR="0064679F" w:rsidRPr="00C5229B" w:rsidRDefault="0064679F" w:rsidP="0064679F">
      <w:pPr>
        <w:pStyle w:val="ListParagraph"/>
        <w:autoSpaceDE w:val="0"/>
        <w:autoSpaceDN w:val="0"/>
        <w:adjustRightInd w:val="0"/>
        <w:spacing w:line="480" w:lineRule="auto"/>
        <w:ind w:right="14"/>
        <w:jc w:val="both"/>
        <w:rPr>
          <w:rFonts w:ascii="Times New Roman" w:eastAsia="TimesNewRoman" w:hAnsi="Times New Roman" w:cs="Times New Roman"/>
          <w:sz w:val="24"/>
          <w:szCs w:val="24"/>
        </w:rPr>
      </w:pPr>
      <w:r w:rsidRPr="00C5229B">
        <w:rPr>
          <w:rFonts w:ascii="Times New Roman" w:eastAsia="TimesNewRoman" w:hAnsi="Times New Roman" w:cs="Times New Roman"/>
          <w:sz w:val="24"/>
          <w:szCs w:val="24"/>
        </w:rPr>
        <w:t xml:space="preserve">Variabel Independen adalah </w:t>
      </w:r>
      <w:r w:rsidRPr="00C5229B">
        <w:rPr>
          <w:rFonts w:ascii="Times New Roman" w:hAnsi="Times New Roman" w:cs="Times New Roman"/>
          <w:color w:val="000000"/>
          <w:sz w:val="24"/>
          <w:szCs w:val="24"/>
        </w:rPr>
        <w:t xml:space="preserve">variabel yang identik dengan variabel bebas, penjelas dan biasanya dianggap sebagai variabel penyebab dari variabel dependen (Kuncoro, 2009:24). Variabel independen dalam penelitian ini adalah </w:t>
      </w:r>
      <w:r w:rsidR="004D1B55">
        <w:rPr>
          <w:rFonts w:ascii="Times New Roman" w:eastAsia="TimesNewRoman" w:hAnsi="Times New Roman" w:cs="Times New Roman"/>
          <w:i/>
          <w:sz w:val="24"/>
          <w:szCs w:val="24"/>
          <w:lang w:val="id-ID"/>
        </w:rPr>
        <w:t>Non performing loan</w:t>
      </w:r>
      <w:r w:rsidRPr="00C5229B">
        <w:rPr>
          <w:rFonts w:ascii="Times New Roman" w:eastAsia="TimesNewRoman" w:hAnsi="Times New Roman" w:cs="Times New Roman"/>
          <w:sz w:val="24"/>
          <w:szCs w:val="24"/>
        </w:rPr>
        <w:t>.</w:t>
      </w:r>
    </w:p>
    <w:p w:rsidR="0064679F" w:rsidRPr="00C5229B" w:rsidRDefault="0064679F" w:rsidP="0064679F">
      <w:pPr>
        <w:pStyle w:val="NoSpacing"/>
        <w:numPr>
          <w:ilvl w:val="0"/>
          <w:numId w:val="10"/>
        </w:numPr>
        <w:spacing w:line="480" w:lineRule="auto"/>
        <w:ind w:right="14"/>
        <w:jc w:val="both"/>
        <w:rPr>
          <w:rFonts w:ascii="Times New Roman" w:hAnsi="Times New Roman"/>
          <w:color w:val="000000"/>
          <w:sz w:val="24"/>
          <w:szCs w:val="24"/>
          <w:lang w:val="en-US"/>
        </w:rPr>
      </w:pPr>
      <w:r w:rsidRPr="00C5229B">
        <w:rPr>
          <w:rFonts w:ascii="Times New Roman" w:hAnsi="Times New Roman"/>
          <w:color w:val="000000"/>
          <w:sz w:val="24"/>
          <w:szCs w:val="24"/>
        </w:rPr>
        <w:t>Variabel Dependen (Y).</w:t>
      </w:r>
    </w:p>
    <w:p w:rsidR="0064679F" w:rsidRPr="00AD0B6C" w:rsidRDefault="0064679F" w:rsidP="0064679F">
      <w:pPr>
        <w:pStyle w:val="NoSpacing"/>
        <w:spacing w:line="480" w:lineRule="auto"/>
        <w:ind w:left="720" w:right="14"/>
        <w:jc w:val="both"/>
        <w:rPr>
          <w:rFonts w:ascii="Times New Roman" w:hAnsi="Times New Roman"/>
          <w:color w:val="000000"/>
          <w:sz w:val="24"/>
          <w:szCs w:val="24"/>
          <w:lang w:val="en-US"/>
        </w:rPr>
      </w:pPr>
      <w:r w:rsidRPr="00C5229B">
        <w:rPr>
          <w:rFonts w:ascii="Times New Roman" w:hAnsi="Times New Roman"/>
          <w:color w:val="000000"/>
          <w:sz w:val="24"/>
          <w:szCs w:val="24"/>
        </w:rPr>
        <w:t xml:space="preserve">Variabel dependen adalah variabel yang </w:t>
      </w:r>
      <w:r w:rsidRPr="00C5229B">
        <w:rPr>
          <w:rFonts w:ascii="Times New Roman" w:hAnsi="Times New Roman"/>
          <w:color w:val="000000"/>
          <w:sz w:val="24"/>
          <w:szCs w:val="24"/>
          <w:lang w:val="en-US"/>
        </w:rPr>
        <w:t>identik dengan va</w:t>
      </w:r>
      <w:r w:rsidR="00777812">
        <w:rPr>
          <w:rFonts w:ascii="Times New Roman" w:hAnsi="Times New Roman"/>
          <w:color w:val="000000"/>
          <w:sz w:val="24"/>
          <w:szCs w:val="24"/>
          <w:lang w:val="en-US"/>
        </w:rPr>
        <w:t xml:space="preserve">riabel terikat, </w:t>
      </w:r>
      <w:r w:rsidRPr="00C5229B">
        <w:rPr>
          <w:rFonts w:ascii="Times New Roman" w:hAnsi="Times New Roman"/>
          <w:color w:val="000000"/>
          <w:sz w:val="24"/>
          <w:szCs w:val="24"/>
        </w:rPr>
        <w:t>(</w:t>
      </w:r>
      <w:r w:rsidRPr="00C5229B">
        <w:rPr>
          <w:rFonts w:ascii="Times New Roman" w:hAnsi="Times New Roman"/>
          <w:color w:val="000000"/>
          <w:sz w:val="24"/>
          <w:szCs w:val="24"/>
          <w:lang w:val="en-US"/>
        </w:rPr>
        <w:t>Kuncoro</w:t>
      </w:r>
      <w:r w:rsidRPr="00C5229B">
        <w:rPr>
          <w:rFonts w:ascii="Times New Roman" w:hAnsi="Times New Roman"/>
          <w:color w:val="000000"/>
          <w:sz w:val="24"/>
          <w:szCs w:val="24"/>
        </w:rPr>
        <w:t>, 200</w:t>
      </w:r>
      <w:r w:rsidRPr="00C5229B">
        <w:rPr>
          <w:rFonts w:ascii="Times New Roman" w:hAnsi="Times New Roman"/>
          <w:color w:val="000000"/>
          <w:sz w:val="24"/>
          <w:szCs w:val="24"/>
          <w:lang w:val="en-US"/>
        </w:rPr>
        <w:t>9</w:t>
      </w:r>
      <w:r w:rsidRPr="00C5229B">
        <w:rPr>
          <w:rFonts w:ascii="Times New Roman" w:hAnsi="Times New Roman"/>
          <w:color w:val="000000"/>
          <w:sz w:val="24"/>
          <w:szCs w:val="24"/>
        </w:rPr>
        <w:t>:</w:t>
      </w:r>
      <w:r w:rsidRPr="00C5229B">
        <w:rPr>
          <w:rFonts w:ascii="Times New Roman" w:hAnsi="Times New Roman"/>
          <w:color w:val="000000"/>
          <w:sz w:val="24"/>
          <w:szCs w:val="24"/>
          <w:lang w:val="en-US"/>
        </w:rPr>
        <w:t>23</w:t>
      </w:r>
      <w:r w:rsidRPr="00C5229B">
        <w:rPr>
          <w:rFonts w:ascii="Times New Roman" w:hAnsi="Times New Roman"/>
          <w:color w:val="000000"/>
          <w:sz w:val="24"/>
          <w:szCs w:val="24"/>
        </w:rPr>
        <w:t>). Variabel dependen dalam penelitian ini adalah</w:t>
      </w:r>
      <w:r w:rsidR="00777812">
        <w:rPr>
          <w:rFonts w:ascii="Times New Roman" w:hAnsi="Times New Roman"/>
          <w:color w:val="000000"/>
          <w:sz w:val="24"/>
          <w:szCs w:val="24"/>
          <w:lang w:val="en-US"/>
        </w:rPr>
        <w:t xml:space="preserve"> </w:t>
      </w:r>
      <w:r w:rsidR="004D1B55">
        <w:rPr>
          <w:rFonts w:ascii="Times New Roman" w:eastAsia="TimesNewRoman" w:hAnsi="Times New Roman"/>
          <w:sz w:val="24"/>
          <w:szCs w:val="24"/>
        </w:rPr>
        <w:t>cadangan penghapusan piutang</w:t>
      </w:r>
      <w:r w:rsidR="00777812">
        <w:rPr>
          <w:rFonts w:ascii="Times New Roman" w:eastAsia="TimesNewRoman" w:hAnsi="Times New Roman"/>
          <w:sz w:val="24"/>
          <w:szCs w:val="24"/>
          <w:lang w:val="en-US"/>
        </w:rPr>
        <w:t xml:space="preserve"> (CKPN)</w:t>
      </w:r>
      <w:r w:rsidR="00AD0B6C">
        <w:rPr>
          <w:rFonts w:ascii="Times New Roman" w:hAnsi="Times New Roman"/>
          <w:i/>
          <w:sz w:val="24"/>
          <w:szCs w:val="24"/>
        </w:rPr>
        <w:t>.</w:t>
      </w:r>
    </w:p>
    <w:p w:rsidR="00794AAB" w:rsidRDefault="00794AAB" w:rsidP="0064679F">
      <w:pPr>
        <w:spacing w:line="480" w:lineRule="auto"/>
        <w:ind w:right="14" w:firstLine="720"/>
        <w:jc w:val="both"/>
        <w:rPr>
          <w:rFonts w:ascii="Times New Roman" w:hAnsi="Times New Roman" w:cs="Times New Roman"/>
          <w:sz w:val="24"/>
          <w:szCs w:val="24"/>
        </w:rPr>
      </w:pPr>
    </w:p>
    <w:p w:rsidR="002020B9" w:rsidRDefault="0064679F" w:rsidP="00794AAB">
      <w:pPr>
        <w:spacing w:line="480" w:lineRule="auto"/>
        <w:ind w:right="14" w:firstLine="720"/>
        <w:jc w:val="both"/>
        <w:rPr>
          <w:rFonts w:ascii="Times New Roman" w:hAnsi="Times New Roman" w:cs="Times New Roman"/>
          <w:sz w:val="24"/>
          <w:szCs w:val="24"/>
        </w:rPr>
      </w:pPr>
      <w:r w:rsidRPr="00C5229B">
        <w:rPr>
          <w:rFonts w:ascii="Times New Roman" w:hAnsi="Times New Roman" w:cs="Times New Roman"/>
          <w:sz w:val="24"/>
          <w:szCs w:val="24"/>
        </w:rPr>
        <w:lastRenderedPageBreak/>
        <w:t>Dari kedua variabel tersebut, indikator yang digunakan dalam pengukuran tersebut akan dijelaskan dalam bentuk Tabel 3.1</w:t>
      </w:r>
    </w:p>
    <w:p w:rsidR="00744812" w:rsidRPr="00BE7702" w:rsidRDefault="00744812" w:rsidP="00B537A2">
      <w:pPr>
        <w:spacing w:line="480" w:lineRule="auto"/>
        <w:ind w:right="14" w:firstLine="720"/>
        <w:jc w:val="center"/>
        <w:rPr>
          <w:rFonts w:ascii="Times New Roman" w:hAnsi="Times New Roman" w:cs="Times New Roman"/>
          <w:b/>
          <w:sz w:val="24"/>
          <w:szCs w:val="24"/>
        </w:rPr>
      </w:pPr>
      <w:r w:rsidRPr="00BE7702">
        <w:rPr>
          <w:rFonts w:ascii="Times New Roman" w:hAnsi="Times New Roman" w:cs="Times New Roman"/>
          <w:b/>
          <w:sz w:val="24"/>
          <w:szCs w:val="24"/>
        </w:rPr>
        <w:t xml:space="preserve">Tabel </w:t>
      </w:r>
      <w:r w:rsidR="00B537A2" w:rsidRPr="00BE7702">
        <w:rPr>
          <w:rFonts w:ascii="Times New Roman" w:hAnsi="Times New Roman" w:cs="Times New Roman"/>
          <w:b/>
          <w:sz w:val="24"/>
          <w:szCs w:val="24"/>
        </w:rPr>
        <w:t>3.1 Operasional Variabel</w:t>
      </w:r>
    </w:p>
    <w:tbl>
      <w:tblPr>
        <w:tblW w:w="87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3614"/>
        <w:gridCol w:w="2020"/>
        <w:gridCol w:w="1412"/>
      </w:tblGrid>
      <w:tr w:rsidR="0064679F" w:rsidRPr="00C5229B" w:rsidTr="00E60CB8">
        <w:trPr>
          <w:trHeight w:val="483"/>
        </w:trPr>
        <w:tc>
          <w:tcPr>
            <w:tcW w:w="1715" w:type="dxa"/>
            <w:vAlign w:val="center"/>
          </w:tcPr>
          <w:p w:rsidR="0064679F" w:rsidRPr="00C5229B" w:rsidRDefault="0064679F" w:rsidP="004F29E4">
            <w:pPr>
              <w:spacing w:line="480" w:lineRule="auto"/>
              <w:jc w:val="center"/>
              <w:rPr>
                <w:rFonts w:ascii="Times New Roman" w:hAnsi="Times New Roman" w:cs="Times New Roman"/>
                <w:b/>
                <w:sz w:val="20"/>
                <w:szCs w:val="20"/>
              </w:rPr>
            </w:pPr>
            <w:r w:rsidRPr="00C5229B">
              <w:rPr>
                <w:rFonts w:ascii="Times New Roman" w:hAnsi="Times New Roman" w:cs="Times New Roman"/>
                <w:b/>
                <w:sz w:val="20"/>
                <w:szCs w:val="20"/>
              </w:rPr>
              <w:t>Variabel</w:t>
            </w:r>
          </w:p>
        </w:tc>
        <w:tc>
          <w:tcPr>
            <w:tcW w:w="3614" w:type="dxa"/>
            <w:vAlign w:val="center"/>
          </w:tcPr>
          <w:p w:rsidR="0064679F" w:rsidRPr="00C5229B" w:rsidRDefault="0064679F" w:rsidP="004F29E4">
            <w:pPr>
              <w:spacing w:line="480" w:lineRule="auto"/>
              <w:jc w:val="center"/>
              <w:rPr>
                <w:rFonts w:ascii="Times New Roman" w:hAnsi="Times New Roman" w:cs="Times New Roman"/>
                <w:b/>
                <w:sz w:val="20"/>
                <w:szCs w:val="20"/>
              </w:rPr>
            </w:pPr>
            <w:r w:rsidRPr="00C5229B">
              <w:rPr>
                <w:rFonts w:ascii="Times New Roman" w:hAnsi="Times New Roman" w:cs="Times New Roman"/>
                <w:b/>
                <w:sz w:val="20"/>
                <w:szCs w:val="20"/>
              </w:rPr>
              <w:t xml:space="preserve">Konsep </w:t>
            </w:r>
            <w:r w:rsidR="009A6438">
              <w:rPr>
                <w:rFonts w:ascii="Times New Roman" w:hAnsi="Times New Roman" w:cs="Times New Roman"/>
                <w:b/>
                <w:sz w:val="20"/>
                <w:szCs w:val="20"/>
              </w:rPr>
              <w:t>variable</w:t>
            </w:r>
          </w:p>
        </w:tc>
        <w:tc>
          <w:tcPr>
            <w:tcW w:w="2020" w:type="dxa"/>
            <w:vAlign w:val="center"/>
          </w:tcPr>
          <w:p w:rsidR="0064679F" w:rsidRPr="00C5229B" w:rsidRDefault="0064679F" w:rsidP="004F29E4">
            <w:pPr>
              <w:spacing w:line="480" w:lineRule="auto"/>
              <w:jc w:val="center"/>
              <w:rPr>
                <w:rFonts w:ascii="Times New Roman" w:hAnsi="Times New Roman" w:cs="Times New Roman"/>
                <w:b/>
                <w:sz w:val="20"/>
                <w:szCs w:val="20"/>
              </w:rPr>
            </w:pPr>
            <w:r w:rsidRPr="00C5229B">
              <w:rPr>
                <w:rFonts w:ascii="Times New Roman" w:hAnsi="Times New Roman" w:cs="Times New Roman"/>
                <w:b/>
                <w:sz w:val="20"/>
                <w:szCs w:val="20"/>
              </w:rPr>
              <w:t>Indikator</w:t>
            </w:r>
          </w:p>
        </w:tc>
        <w:tc>
          <w:tcPr>
            <w:tcW w:w="1412" w:type="dxa"/>
            <w:vAlign w:val="center"/>
          </w:tcPr>
          <w:p w:rsidR="0064679F" w:rsidRPr="00C5229B" w:rsidRDefault="0064679F" w:rsidP="004F29E4">
            <w:pPr>
              <w:spacing w:line="480" w:lineRule="auto"/>
              <w:jc w:val="center"/>
              <w:rPr>
                <w:rFonts w:ascii="Times New Roman" w:hAnsi="Times New Roman" w:cs="Times New Roman"/>
                <w:b/>
                <w:sz w:val="20"/>
                <w:szCs w:val="20"/>
              </w:rPr>
            </w:pPr>
            <w:r w:rsidRPr="00C5229B">
              <w:rPr>
                <w:rFonts w:ascii="Times New Roman" w:hAnsi="Times New Roman" w:cs="Times New Roman"/>
                <w:b/>
                <w:sz w:val="20"/>
                <w:szCs w:val="20"/>
              </w:rPr>
              <w:t>Skala</w:t>
            </w:r>
          </w:p>
        </w:tc>
      </w:tr>
      <w:tr w:rsidR="0064679F" w:rsidRPr="00C5229B" w:rsidTr="00E60CB8">
        <w:trPr>
          <w:trHeight w:val="4366"/>
        </w:trPr>
        <w:tc>
          <w:tcPr>
            <w:tcW w:w="1715" w:type="dxa"/>
            <w:vAlign w:val="center"/>
          </w:tcPr>
          <w:p w:rsidR="0064679F" w:rsidRPr="00C5229B" w:rsidRDefault="0064679F" w:rsidP="004F29E4">
            <w:pPr>
              <w:spacing w:line="480" w:lineRule="auto"/>
              <w:jc w:val="center"/>
              <w:rPr>
                <w:rFonts w:ascii="Times New Roman" w:hAnsi="Times New Roman" w:cs="Times New Roman"/>
                <w:b/>
                <w:sz w:val="20"/>
                <w:szCs w:val="20"/>
                <w:vertAlign w:val="subscript"/>
              </w:rPr>
            </w:pPr>
            <w:r w:rsidRPr="00C5229B">
              <w:rPr>
                <w:rFonts w:ascii="Times New Roman" w:hAnsi="Times New Roman" w:cs="Times New Roman"/>
                <w:b/>
                <w:sz w:val="20"/>
                <w:szCs w:val="20"/>
              </w:rPr>
              <w:t>Variabel X</w:t>
            </w:r>
          </w:p>
          <w:p w:rsidR="0064679F" w:rsidRPr="00C5229B" w:rsidRDefault="009A6438" w:rsidP="009A6438">
            <w:pPr>
              <w:spacing w:line="480" w:lineRule="auto"/>
              <w:jc w:val="center"/>
              <w:rPr>
                <w:rFonts w:ascii="Times New Roman" w:hAnsi="Times New Roman" w:cs="Times New Roman"/>
                <w:i/>
                <w:sz w:val="20"/>
                <w:szCs w:val="20"/>
              </w:rPr>
            </w:pPr>
            <w:r>
              <w:rPr>
                <w:rFonts w:ascii="Times New Roman" w:hAnsi="Times New Roman" w:cs="Times New Roman"/>
                <w:i/>
                <w:sz w:val="20"/>
                <w:szCs w:val="20"/>
              </w:rPr>
              <w:t xml:space="preserve">Non Performing Loan </w:t>
            </w:r>
            <w:r w:rsidR="0064679F" w:rsidRPr="00C5229B">
              <w:rPr>
                <w:rFonts w:ascii="Times New Roman" w:hAnsi="Times New Roman" w:cs="Times New Roman"/>
                <w:i/>
                <w:sz w:val="20"/>
                <w:szCs w:val="20"/>
              </w:rPr>
              <w:t>(</w:t>
            </w:r>
            <w:r>
              <w:rPr>
                <w:rFonts w:ascii="Times New Roman" w:hAnsi="Times New Roman" w:cs="Times New Roman"/>
                <w:i/>
                <w:sz w:val="20"/>
                <w:szCs w:val="20"/>
                <w:lang w:val="id-ID"/>
              </w:rPr>
              <w:t>NPL</w:t>
            </w:r>
            <w:r w:rsidR="0064679F" w:rsidRPr="00C5229B">
              <w:rPr>
                <w:rFonts w:ascii="Times New Roman" w:hAnsi="Times New Roman" w:cs="Times New Roman"/>
                <w:i/>
                <w:sz w:val="20"/>
                <w:szCs w:val="20"/>
              </w:rPr>
              <w:t>)</w:t>
            </w:r>
          </w:p>
        </w:tc>
        <w:tc>
          <w:tcPr>
            <w:tcW w:w="3614" w:type="dxa"/>
            <w:vAlign w:val="center"/>
          </w:tcPr>
          <w:p w:rsidR="0064679F" w:rsidRPr="00C5229B" w:rsidRDefault="00B43393" w:rsidP="00B537A2">
            <w:pPr>
              <w:widowControl w:val="0"/>
              <w:autoSpaceDE w:val="0"/>
              <w:autoSpaceDN w:val="0"/>
              <w:adjustRightInd w:val="0"/>
              <w:spacing w:line="480" w:lineRule="auto"/>
              <w:ind w:right="-1" w:firstLine="720"/>
              <w:jc w:val="both"/>
              <w:rPr>
                <w:rFonts w:ascii="Times New Roman" w:hAnsi="Times New Roman" w:cs="Times New Roman"/>
                <w:sz w:val="20"/>
                <w:szCs w:val="20"/>
              </w:rPr>
            </w:pPr>
            <w:r>
              <w:rPr>
                <w:rFonts w:ascii="Times New Roman" w:hAnsi="Times New Roman" w:cs="Times New Roman"/>
                <w:color w:val="1D1B11"/>
                <w:sz w:val="20"/>
                <w:szCs w:val="20"/>
                <w:bdr w:val="none" w:sz="0" w:space="0" w:color="auto" w:frame="1"/>
              </w:rPr>
              <w:t>K</w:t>
            </w:r>
            <w:r w:rsidRPr="00053DB1">
              <w:rPr>
                <w:rFonts w:ascii="Times New Roman" w:hAnsi="Times New Roman" w:cs="Times New Roman"/>
                <w:color w:val="1D1B11"/>
                <w:sz w:val="20"/>
                <w:szCs w:val="20"/>
                <w:bdr w:val="none" w:sz="0" w:space="0" w:color="auto" w:frame="1"/>
                <w:lang w:val="id-ID"/>
              </w:rPr>
              <w:t>redit bermasalah (</w:t>
            </w:r>
            <w:r w:rsidRPr="00053DB1">
              <w:rPr>
                <w:rFonts w:ascii="Times New Roman" w:hAnsi="Times New Roman" w:cs="Times New Roman"/>
                <w:i/>
                <w:iCs/>
                <w:color w:val="1D1B11"/>
                <w:sz w:val="20"/>
                <w:szCs w:val="20"/>
                <w:bdr w:val="none" w:sz="0" w:space="0" w:color="auto" w:frame="1"/>
                <w:lang w:val="id-ID"/>
              </w:rPr>
              <w:t>Non Performing Loan</w:t>
            </w:r>
            <w:r w:rsidRPr="00053DB1">
              <w:rPr>
                <w:rFonts w:ascii="Times New Roman" w:hAnsi="Times New Roman" w:cs="Times New Roman"/>
                <w:color w:val="1D1B11"/>
                <w:sz w:val="20"/>
                <w:szCs w:val="20"/>
                <w:bdr w:val="none" w:sz="0" w:space="0" w:color="auto" w:frame="1"/>
                <w:lang w:val="id-ID"/>
              </w:rPr>
              <w:t>) adalah kredit yang kolektibilitasnya dalam perhatian khusus (</w:t>
            </w:r>
            <w:r w:rsidRPr="00053DB1">
              <w:rPr>
                <w:rFonts w:ascii="Times New Roman" w:hAnsi="Times New Roman" w:cs="Times New Roman"/>
                <w:i/>
                <w:iCs/>
                <w:color w:val="1D1B11"/>
                <w:sz w:val="20"/>
                <w:szCs w:val="20"/>
                <w:bdr w:val="none" w:sz="0" w:space="0" w:color="auto" w:frame="1"/>
                <w:lang w:val="id-ID"/>
              </w:rPr>
              <w:t>special mention</w:t>
            </w:r>
            <w:r w:rsidRPr="00053DB1">
              <w:rPr>
                <w:rFonts w:ascii="Times New Roman" w:hAnsi="Times New Roman" w:cs="Times New Roman"/>
                <w:color w:val="1D1B11"/>
                <w:sz w:val="20"/>
                <w:szCs w:val="20"/>
                <w:bdr w:val="none" w:sz="0" w:space="0" w:color="auto" w:frame="1"/>
                <w:lang w:val="id-ID"/>
              </w:rPr>
              <w:t>), kurang lancar (</w:t>
            </w:r>
            <w:r w:rsidRPr="00053DB1">
              <w:rPr>
                <w:rFonts w:ascii="Times New Roman" w:hAnsi="Times New Roman" w:cs="Times New Roman"/>
                <w:i/>
                <w:iCs/>
                <w:color w:val="1D1B11"/>
                <w:sz w:val="20"/>
                <w:szCs w:val="20"/>
                <w:bdr w:val="none" w:sz="0" w:space="0" w:color="auto" w:frame="1"/>
                <w:lang w:val="id-ID"/>
              </w:rPr>
              <w:t>sub standard</w:t>
            </w:r>
            <w:r w:rsidRPr="00053DB1">
              <w:rPr>
                <w:rFonts w:ascii="Times New Roman" w:hAnsi="Times New Roman" w:cs="Times New Roman"/>
                <w:color w:val="1D1B11"/>
                <w:sz w:val="20"/>
                <w:szCs w:val="20"/>
                <w:bdr w:val="none" w:sz="0" w:space="0" w:color="auto" w:frame="1"/>
                <w:lang w:val="id-ID"/>
              </w:rPr>
              <w:t>), diragukan (</w:t>
            </w:r>
            <w:r w:rsidRPr="00053DB1">
              <w:rPr>
                <w:rFonts w:ascii="Times New Roman" w:hAnsi="Times New Roman" w:cs="Times New Roman"/>
                <w:i/>
                <w:iCs/>
                <w:color w:val="1D1B11"/>
                <w:sz w:val="20"/>
                <w:szCs w:val="20"/>
                <w:bdr w:val="none" w:sz="0" w:space="0" w:color="auto" w:frame="1"/>
                <w:lang w:val="id-ID"/>
              </w:rPr>
              <w:t>doubtfull</w:t>
            </w:r>
            <w:r w:rsidRPr="00053DB1">
              <w:rPr>
                <w:rFonts w:ascii="Times New Roman" w:hAnsi="Times New Roman" w:cs="Times New Roman"/>
                <w:color w:val="1D1B11"/>
                <w:sz w:val="20"/>
                <w:szCs w:val="20"/>
                <w:bdr w:val="none" w:sz="0" w:space="0" w:color="auto" w:frame="1"/>
                <w:lang w:val="id-ID"/>
              </w:rPr>
              <w:t xml:space="preserve">) dan kredit macet. </w:t>
            </w:r>
            <w:r>
              <w:rPr>
                <w:rFonts w:ascii="Times New Roman" w:hAnsi="Times New Roman" w:cs="Times New Roman"/>
                <w:color w:val="1D1B11"/>
                <w:sz w:val="20"/>
                <w:szCs w:val="20"/>
                <w:bdr w:val="none" w:sz="0" w:space="0" w:color="auto" w:frame="1"/>
              </w:rPr>
              <w:t>(Rosmilia, 2009:132)</w:t>
            </w:r>
          </w:p>
        </w:tc>
        <w:tc>
          <w:tcPr>
            <w:tcW w:w="2020" w:type="dxa"/>
            <w:vAlign w:val="center"/>
          </w:tcPr>
          <w:p w:rsidR="0064679F" w:rsidRPr="00C5229B" w:rsidRDefault="0064679F" w:rsidP="004F29E4">
            <w:pPr>
              <w:autoSpaceDE w:val="0"/>
              <w:autoSpaceDN w:val="0"/>
              <w:adjustRightInd w:val="0"/>
              <w:spacing w:line="480" w:lineRule="auto"/>
              <w:jc w:val="center"/>
              <w:rPr>
                <w:rFonts w:ascii="Times New Roman" w:hAnsi="Times New Roman" w:cs="Times New Roman"/>
                <w:sz w:val="20"/>
                <w:szCs w:val="20"/>
              </w:rPr>
            </w:pPr>
          </w:p>
          <w:p w:rsidR="0064679F" w:rsidRPr="009A6438" w:rsidRDefault="0064679F" w:rsidP="004F29E4">
            <w:pPr>
              <w:autoSpaceDE w:val="0"/>
              <w:autoSpaceDN w:val="0"/>
              <w:adjustRightInd w:val="0"/>
              <w:spacing w:line="480" w:lineRule="auto"/>
              <w:jc w:val="center"/>
              <w:rPr>
                <w:rFonts w:ascii="Times New Roman" w:hAnsi="Times New Roman" w:cs="Times New Roman"/>
                <w:sz w:val="20"/>
                <w:szCs w:val="20"/>
                <w:lang w:val="id-ID"/>
              </w:rPr>
            </w:pPr>
            <w:r w:rsidRPr="00C5229B">
              <w:rPr>
                <w:rFonts w:ascii="Times New Roman" w:hAnsi="Times New Roman" w:cs="Times New Roman"/>
                <w:sz w:val="20"/>
                <w:szCs w:val="20"/>
              </w:rPr>
              <w:t xml:space="preserve">Perkembangan </w:t>
            </w:r>
            <w:r w:rsidR="009A6438">
              <w:rPr>
                <w:rFonts w:ascii="Times New Roman" w:hAnsi="Times New Roman" w:cs="Times New Roman"/>
                <w:i/>
                <w:sz w:val="20"/>
                <w:szCs w:val="20"/>
                <w:lang w:val="id-ID"/>
              </w:rPr>
              <w:t>Non Performing Loan (NPL)</w:t>
            </w:r>
            <w:r w:rsidR="00756FFE" w:rsidRPr="00C5229B">
              <w:rPr>
                <w:rFonts w:ascii="Times New Roman" w:hAnsi="Times New Roman" w:cs="Times New Roman"/>
                <w:sz w:val="20"/>
                <w:szCs w:val="20"/>
              </w:rPr>
              <w:t>tahun 200</w:t>
            </w:r>
            <w:r w:rsidR="009A6438">
              <w:rPr>
                <w:rFonts w:ascii="Times New Roman" w:hAnsi="Times New Roman" w:cs="Times New Roman"/>
                <w:sz w:val="20"/>
                <w:szCs w:val="20"/>
                <w:lang w:val="id-ID"/>
              </w:rPr>
              <w:t>9</w:t>
            </w:r>
            <w:r w:rsidR="00756FFE" w:rsidRPr="00C5229B">
              <w:rPr>
                <w:rFonts w:ascii="Times New Roman" w:hAnsi="Times New Roman" w:cs="Times New Roman"/>
                <w:sz w:val="20"/>
                <w:szCs w:val="20"/>
              </w:rPr>
              <w:t>-201</w:t>
            </w:r>
            <w:r w:rsidR="009A6438">
              <w:rPr>
                <w:rFonts w:ascii="Times New Roman" w:hAnsi="Times New Roman" w:cs="Times New Roman"/>
                <w:sz w:val="20"/>
                <w:szCs w:val="20"/>
                <w:lang w:val="id-ID"/>
              </w:rPr>
              <w:t>3</w:t>
            </w:r>
          </w:p>
          <w:p w:rsidR="0064679F" w:rsidRPr="00C5229B" w:rsidRDefault="0064679F" w:rsidP="004F29E4">
            <w:pPr>
              <w:autoSpaceDE w:val="0"/>
              <w:autoSpaceDN w:val="0"/>
              <w:adjustRightInd w:val="0"/>
              <w:spacing w:line="480" w:lineRule="auto"/>
              <w:rPr>
                <w:rFonts w:ascii="Times New Roman" w:hAnsi="Times New Roman" w:cs="Times New Roman"/>
                <w:sz w:val="20"/>
                <w:szCs w:val="20"/>
              </w:rPr>
            </w:pPr>
          </w:p>
        </w:tc>
        <w:tc>
          <w:tcPr>
            <w:tcW w:w="1412" w:type="dxa"/>
            <w:vAlign w:val="center"/>
          </w:tcPr>
          <w:p w:rsidR="0064679F" w:rsidRPr="00C5229B" w:rsidRDefault="0064679F" w:rsidP="004F29E4">
            <w:pPr>
              <w:spacing w:line="480" w:lineRule="auto"/>
              <w:jc w:val="center"/>
              <w:rPr>
                <w:rFonts w:ascii="Times New Roman" w:hAnsi="Times New Roman" w:cs="Times New Roman"/>
                <w:sz w:val="20"/>
                <w:szCs w:val="20"/>
              </w:rPr>
            </w:pPr>
            <w:r w:rsidRPr="00C5229B">
              <w:rPr>
                <w:rFonts w:ascii="Times New Roman" w:hAnsi="Times New Roman" w:cs="Times New Roman"/>
                <w:sz w:val="20"/>
                <w:szCs w:val="20"/>
              </w:rPr>
              <w:t>Rasio</w:t>
            </w:r>
          </w:p>
        </w:tc>
      </w:tr>
      <w:tr w:rsidR="00756FFE" w:rsidRPr="00C5229B" w:rsidTr="00E60CB8">
        <w:trPr>
          <w:trHeight w:val="2194"/>
        </w:trPr>
        <w:tc>
          <w:tcPr>
            <w:tcW w:w="1715" w:type="dxa"/>
            <w:vAlign w:val="center"/>
          </w:tcPr>
          <w:p w:rsidR="00756FFE" w:rsidRPr="00C5229B" w:rsidRDefault="00756FFE" w:rsidP="00756FFE">
            <w:pPr>
              <w:spacing w:line="480" w:lineRule="auto"/>
              <w:jc w:val="center"/>
              <w:rPr>
                <w:rFonts w:ascii="Times New Roman" w:hAnsi="Times New Roman" w:cs="Times New Roman"/>
                <w:b/>
                <w:sz w:val="20"/>
                <w:szCs w:val="20"/>
              </w:rPr>
            </w:pPr>
            <w:r w:rsidRPr="00C5229B">
              <w:rPr>
                <w:rFonts w:ascii="Times New Roman" w:hAnsi="Times New Roman" w:cs="Times New Roman"/>
                <w:b/>
                <w:sz w:val="20"/>
                <w:szCs w:val="20"/>
              </w:rPr>
              <w:t>Variabel Y</w:t>
            </w:r>
          </w:p>
          <w:p w:rsidR="00756FFE" w:rsidRPr="00777812" w:rsidRDefault="009A6438" w:rsidP="00756FFE">
            <w:pPr>
              <w:spacing w:line="480" w:lineRule="auto"/>
              <w:jc w:val="center"/>
              <w:rPr>
                <w:rFonts w:ascii="Times New Roman" w:hAnsi="Times New Roman" w:cs="Times New Roman"/>
                <w:sz w:val="20"/>
                <w:szCs w:val="20"/>
              </w:rPr>
            </w:pPr>
            <w:r>
              <w:rPr>
                <w:rFonts w:ascii="Times New Roman" w:hAnsi="Times New Roman" w:cs="Times New Roman"/>
                <w:sz w:val="20"/>
                <w:szCs w:val="20"/>
                <w:lang w:val="id-ID"/>
              </w:rPr>
              <w:t>Cadangan Penghapusan Piutang</w:t>
            </w:r>
            <w:r w:rsidR="00777812">
              <w:rPr>
                <w:rFonts w:ascii="Times New Roman" w:hAnsi="Times New Roman" w:cs="Times New Roman"/>
                <w:sz w:val="20"/>
                <w:szCs w:val="20"/>
              </w:rPr>
              <w:t xml:space="preserve"> (CKPN)</w:t>
            </w:r>
          </w:p>
          <w:p w:rsidR="00756FFE" w:rsidRPr="00C5229B" w:rsidRDefault="00756FFE" w:rsidP="004F29E4">
            <w:pPr>
              <w:spacing w:line="480" w:lineRule="auto"/>
              <w:jc w:val="center"/>
              <w:rPr>
                <w:rFonts w:ascii="Times New Roman" w:hAnsi="Times New Roman" w:cs="Times New Roman"/>
                <w:b/>
                <w:sz w:val="20"/>
                <w:szCs w:val="20"/>
              </w:rPr>
            </w:pPr>
          </w:p>
        </w:tc>
        <w:tc>
          <w:tcPr>
            <w:tcW w:w="3614" w:type="dxa"/>
            <w:vAlign w:val="center"/>
          </w:tcPr>
          <w:p w:rsidR="00756FFE" w:rsidRPr="00C815B0" w:rsidRDefault="00777812" w:rsidP="00777812">
            <w:pPr>
              <w:widowControl w:val="0"/>
              <w:autoSpaceDE w:val="0"/>
              <w:autoSpaceDN w:val="0"/>
              <w:adjustRightInd w:val="0"/>
              <w:spacing w:line="480" w:lineRule="auto"/>
              <w:ind w:right="-1" w:firstLine="720"/>
              <w:jc w:val="both"/>
              <w:rPr>
                <w:rFonts w:ascii="Times New Roman" w:hAnsi="Times New Roman" w:cs="Times New Roman"/>
                <w:sz w:val="20"/>
                <w:szCs w:val="20"/>
              </w:rPr>
            </w:pPr>
            <w:r>
              <w:rPr>
                <w:rFonts w:ascii="Times New Roman" w:hAnsi="Times New Roman" w:cs="Times New Roman"/>
                <w:sz w:val="20"/>
                <w:szCs w:val="24"/>
              </w:rPr>
              <w:t>C</w:t>
            </w:r>
            <w:r w:rsidRPr="00777812">
              <w:rPr>
                <w:rFonts w:ascii="Times New Roman" w:hAnsi="Times New Roman" w:cs="Times New Roman"/>
                <w:sz w:val="20"/>
                <w:szCs w:val="24"/>
              </w:rPr>
              <w:t>adangan kerugian penurunan nilai (CKPN) adalah penyisihan yang dibentuk apabila nilai tercatat kredit setelah penurunan nilai kurang dari nilai tercatat awal</w:t>
            </w:r>
            <w:r w:rsidR="002660DD">
              <w:rPr>
                <w:rFonts w:ascii="Times New Roman" w:hAnsi="Times New Roman" w:cs="Times New Roman"/>
                <w:sz w:val="24"/>
                <w:szCs w:val="24"/>
                <w:lang w:val="en-CA"/>
              </w:rPr>
              <w:t xml:space="preserve">. </w:t>
            </w:r>
            <w:r w:rsidR="002660DD" w:rsidRPr="002660DD">
              <w:rPr>
                <w:rFonts w:ascii="Times New Roman" w:hAnsi="Times New Roman" w:cs="Times New Roman"/>
                <w:sz w:val="20"/>
                <w:szCs w:val="24"/>
                <w:lang w:val="en-CA"/>
              </w:rPr>
              <w:t>(</w:t>
            </w:r>
            <w:r>
              <w:rPr>
                <w:rFonts w:ascii="Times New Roman" w:hAnsi="Times New Roman" w:cs="Times New Roman"/>
                <w:sz w:val="20"/>
                <w:szCs w:val="24"/>
                <w:lang w:val="en-CA"/>
              </w:rPr>
              <w:t>PAPI</w:t>
            </w:r>
            <w:r w:rsidR="002660DD" w:rsidRPr="002660DD">
              <w:rPr>
                <w:rFonts w:ascii="Times New Roman" w:hAnsi="Times New Roman" w:cs="Times New Roman"/>
                <w:sz w:val="20"/>
                <w:szCs w:val="24"/>
                <w:lang w:val="en-CA"/>
              </w:rPr>
              <w:t>,20</w:t>
            </w:r>
            <w:r>
              <w:rPr>
                <w:rFonts w:ascii="Times New Roman" w:hAnsi="Times New Roman" w:cs="Times New Roman"/>
                <w:sz w:val="20"/>
                <w:szCs w:val="24"/>
                <w:lang w:val="en-CA"/>
              </w:rPr>
              <w:t>08:178</w:t>
            </w:r>
            <w:r w:rsidR="002660DD" w:rsidRPr="002660DD">
              <w:rPr>
                <w:rFonts w:ascii="Times New Roman" w:hAnsi="Times New Roman" w:cs="Times New Roman"/>
                <w:sz w:val="20"/>
                <w:szCs w:val="24"/>
                <w:lang w:val="en-CA"/>
              </w:rPr>
              <w:t>)</w:t>
            </w:r>
          </w:p>
        </w:tc>
        <w:tc>
          <w:tcPr>
            <w:tcW w:w="2020" w:type="dxa"/>
            <w:vAlign w:val="center"/>
          </w:tcPr>
          <w:p w:rsidR="00756FFE" w:rsidRPr="009A6438" w:rsidRDefault="00756FFE" w:rsidP="00C815B0">
            <w:pPr>
              <w:autoSpaceDE w:val="0"/>
              <w:autoSpaceDN w:val="0"/>
              <w:adjustRightInd w:val="0"/>
              <w:spacing w:line="480" w:lineRule="auto"/>
              <w:jc w:val="center"/>
              <w:rPr>
                <w:rFonts w:ascii="Times New Roman" w:hAnsi="Times New Roman" w:cs="Times New Roman"/>
                <w:sz w:val="20"/>
                <w:szCs w:val="20"/>
                <w:lang w:val="id-ID"/>
              </w:rPr>
            </w:pPr>
            <w:r w:rsidRPr="00C5229B">
              <w:rPr>
                <w:rFonts w:ascii="Times New Roman" w:hAnsi="Times New Roman" w:cs="Times New Roman"/>
                <w:sz w:val="20"/>
                <w:szCs w:val="20"/>
              </w:rPr>
              <w:t>Perkembangan</w:t>
            </w:r>
            <w:r w:rsidR="00C815B0">
              <w:rPr>
                <w:rFonts w:ascii="Times New Roman" w:hAnsi="Times New Roman" w:cs="Times New Roman"/>
                <w:sz w:val="20"/>
                <w:szCs w:val="20"/>
              </w:rPr>
              <w:t xml:space="preserve"> cadangan kerugian penurunan nilai(CKPN)</w:t>
            </w:r>
            <w:r w:rsidRPr="00C5229B">
              <w:rPr>
                <w:rFonts w:ascii="Times New Roman" w:hAnsi="Times New Roman" w:cs="Times New Roman"/>
                <w:sz w:val="20"/>
                <w:szCs w:val="20"/>
              </w:rPr>
              <w:t xml:space="preserve"> tahun 200</w:t>
            </w:r>
            <w:r w:rsidR="009A6438">
              <w:rPr>
                <w:rFonts w:ascii="Times New Roman" w:hAnsi="Times New Roman" w:cs="Times New Roman"/>
                <w:sz w:val="20"/>
                <w:szCs w:val="20"/>
                <w:lang w:val="id-ID"/>
              </w:rPr>
              <w:t>9</w:t>
            </w:r>
            <w:r w:rsidRPr="00C5229B">
              <w:rPr>
                <w:rFonts w:ascii="Times New Roman" w:hAnsi="Times New Roman" w:cs="Times New Roman"/>
                <w:sz w:val="20"/>
                <w:szCs w:val="20"/>
              </w:rPr>
              <w:t>-201</w:t>
            </w:r>
            <w:r w:rsidR="009A6438">
              <w:rPr>
                <w:rFonts w:ascii="Times New Roman" w:hAnsi="Times New Roman" w:cs="Times New Roman"/>
                <w:sz w:val="20"/>
                <w:szCs w:val="20"/>
                <w:lang w:val="id-ID"/>
              </w:rPr>
              <w:t>3</w:t>
            </w:r>
          </w:p>
        </w:tc>
        <w:tc>
          <w:tcPr>
            <w:tcW w:w="1412" w:type="dxa"/>
            <w:vAlign w:val="center"/>
          </w:tcPr>
          <w:p w:rsidR="00756FFE" w:rsidRPr="00C5229B" w:rsidRDefault="004B6C8F" w:rsidP="004F29E4">
            <w:pPr>
              <w:spacing w:line="480" w:lineRule="auto"/>
              <w:jc w:val="center"/>
              <w:rPr>
                <w:rFonts w:ascii="Times New Roman" w:hAnsi="Times New Roman" w:cs="Times New Roman"/>
                <w:sz w:val="20"/>
                <w:szCs w:val="20"/>
              </w:rPr>
            </w:pPr>
            <w:r w:rsidRPr="00C5229B">
              <w:rPr>
                <w:rFonts w:ascii="Times New Roman" w:hAnsi="Times New Roman" w:cs="Times New Roman"/>
                <w:sz w:val="20"/>
                <w:szCs w:val="20"/>
              </w:rPr>
              <w:t>Rasio</w:t>
            </w:r>
          </w:p>
        </w:tc>
      </w:tr>
    </w:tbl>
    <w:p w:rsidR="0001245A" w:rsidRDefault="0001245A" w:rsidP="00070EB3">
      <w:pPr>
        <w:spacing w:line="240" w:lineRule="auto"/>
        <w:ind w:right="14" w:firstLine="720"/>
        <w:jc w:val="center"/>
        <w:rPr>
          <w:rFonts w:ascii="Times New Roman" w:hAnsi="Times New Roman" w:cs="Times New Roman"/>
          <w:b/>
          <w:sz w:val="20"/>
          <w:szCs w:val="20"/>
        </w:rPr>
      </w:pPr>
    </w:p>
    <w:p w:rsidR="0001245A" w:rsidRDefault="0001245A" w:rsidP="00BE7702">
      <w:pPr>
        <w:spacing w:line="240" w:lineRule="auto"/>
        <w:ind w:right="14"/>
        <w:jc w:val="center"/>
        <w:rPr>
          <w:rFonts w:ascii="Times New Roman" w:hAnsi="Times New Roman" w:cs="Times New Roman"/>
          <w:b/>
          <w:sz w:val="24"/>
          <w:szCs w:val="24"/>
        </w:rPr>
      </w:pPr>
      <w:r w:rsidRPr="00BE7702">
        <w:rPr>
          <w:rFonts w:ascii="Times New Roman" w:hAnsi="Times New Roman" w:cs="Times New Roman"/>
          <w:b/>
          <w:sz w:val="24"/>
          <w:szCs w:val="24"/>
        </w:rPr>
        <w:t xml:space="preserve">Sumber: </w:t>
      </w:r>
      <w:r w:rsidR="00B43393">
        <w:rPr>
          <w:rFonts w:ascii="Times New Roman" w:hAnsi="Times New Roman" w:cs="Times New Roman"/>
          <w:b/>
          <w:sz w:val="24"/>
          <w:szCs w:val="24"/>
        </w:rPr>
        <w:t>Rosmilia</w:t>
      </w:r>
      <w:r w:rsidR="00070EB3" w:rsidRPr="00BE7702">
        <w:rPr>
          <w:rFonts w:ascii="Times New Roman" w:hAnsi="Times New Roman" w:cs="Times New Roman"/>
          <w:b/>
          <w:sz w:val="24"/>
          <w:szCs w:val="24"/>
        </w:rPr>
        <w:t xml:space="preserve"> (20</w:t>
      </w:r>
      <w:r w:rsidR="00B43393">
        <w:rPr>
          <w:rFonts w:ascii="Times New Roman" w:hAnsi="Times New Roman" w:cs="Times New Roman"/>
          <w:b/>
          <w:sz w:val="24"/>
          <w:szCs w:val="24"/>
        </w:rPr>
        <w:t>09</w:t>
      </w:r>
      <w:r w:rsidR="00070EB3" w:rsidRPr="00BE7702">
        <w:rPr>
          <w:rFonts w:ascii="Times New Roman" w:hAnsi="Times New Roman" w:cs="Times New Roman"/>
          <w:b/>
          <w:sz w:val="24"/>
          <w:szCs w:val="24"/>
        </w:rPr>
        <w:t xml:space="preserve">) dan </w:t>
      </w:r>
      <w:r w:rsidR="00777812">
        <w:rPr>
          <w:rFonts w:ascii="Times New Roman" w:hAnsi="Times New Roman" w:cs="Times New Roman"/>
          <w:b/>
          <w:sz w:val="24"/>
          <w:szCs w:val="24"/>
        </w:rPr>
        <w:t>PAPI</w:t>
      </w:r>
      <w:r w:rsidR="00070EB3" w:rsidRPr="00BE7702">
        <w:rPr>
          <w:rFonts w:ascii="Times New Roman" w:hAnsi="Times New Roman" w:cs="Times New Roman"/>
          <w:b/>
          <w:sz w:val="24"/>
          <w:szCs w:val="24"/>
        </w:rPr>
        <w:t xml:space="preserve"> (</w:t>
      </w:r>
      <w:r w:rsidR="00C815B0">
        <w:rPr>
          <w:rFonts w:ascii="Times New Roman" w:hAnsi="Times New Roman" w:cs="Times New Roman"/>
          <w:b/>
          <w:sz w:val="24"/>
          <w:szCs w:val="24"/>
        </w:rPr>
        <w:t>20</w:t>
      </w:r>
      <w:r w:rsidR="00777812">
        <w:rPr>
          <w:rFonts w:ascii="Times New Roman" w:hAnsi="Times New Roman" w:cs="Times New Roman"/>
          <w:b/>
          <w:sz w:val="24"/>
          <w:szCs w:val="24"/>
        </w:rPr>
        <w:t>08</w:t>
      </w:r>
      <w:r w:rsidR="00070EB3" w:rsidRPr="00BE7702">
        <w:rPr>
          <w:rFonts w:ascii="Times New Roman" w:hAnsi="Times New Roman" w:cs="Times New Roman"/>
          <w:b/>
          <w:sz w:val="24"/>
          <w:szCs w:val="24"/>
        </w:rPr>
        <w:t>)</w:t>
      </w:r>
    </w:p>
    <w:p w:rsidR="00794AAB" w:rsidRDefault="00794AAB" w:rsidP="00BE7702">
      <w:pPr>
        <w:spacing w:line="240" w:lineRule="auto"/>
        <w:ind w:right="14"/>
        <w:jc w:val="center"/>
        <w:rPr>
          <w:rFonts w:ascii="Times New Roman" w:hAnsi="Times New Roman" w:cs="Times New Roman"/>
          <w:b/>
          <w:sz w:val="24"/>
          <w:szCs w:val="24"/>
        </w:rPr>
      </w:pPr>
    </w:p>
    <w:p w:rsidR="00794AAB" w:rsidRDefault="00794AAB" w:rsidP="00BE7702">
      <w:pPr>
        <w:spacing w:line="240" w:lineRule="auto"/>
        <w:ind w:right="14"/>
        <w:jc w:val="center"/>
        <w:rPr>
          <w:rFonts w:ascii="Times New Roman" w:hAnsi="Times New Roman" w:cs="Times New Roman"/>
          <w:b/>
          <w:sz w:val="24"/>
          <w:szCs w:val="24"/>
        </w:rPr>
      </w:pPr>
    </w:p>
    <w:p w:rsidR="00794AAB" w:rsidRDefault="00794AAB" w:rsidP="00BE7702">
      <w:pPr>
        <w:spacing w:line="240" w:lineRule="auto"/>
        <w:ind w:right="14"/>
        <w:jc w:val="center"/>
        <w:rPr>
          <w:rFonts w:ascii="Times New Roman" w:hAnsi="Times New Roman" w:cs="Times New Roman"/>
          <w:b/>
          <w:sz w:val="24"/>
          <w:szCs w:val="24"/>
        </w:rPr>
      </w:pPr>
    </w:p>
    <w:p w:rsidR="00794AAB" w:rsidRPr="00BE7702" w:rsidRDefault="00794AAB" w:rsidP="00BE7702">
      <w:pPr>
        <w:spacing w:line="240" w:lineRule="auto"/>
        <w:ind w:right="14"/>
        <w:jc w:val="center"/>
        <w:rPr>
          <w:rFonts w:ascii="Times New Roman" w:hAnsi="Times New Roman" w:cs="Times New Roman"/>
          <w:b/>
          <w:sz w:val="24"/>
          <w:szCs w:val="24"/>
        </w:rPr>
      </w:pPr>
    </w:p>
    <w:p w:rsidR="00242E42" w:rsidRDefault="00242E42" w:rsidP="00242E42">
      <w:pPr>
        <w:spacing w:line="240" w:lineRule="auto"/>
        <w:ind w:right="14"/>
        <w:rPr>
          <w:rFonts w:ascii="Times New Roman" w:hAnsi="Times New Roman" w:cs="Times New Roman"/>
          <w:b/>
          <w:sz w:val="20"/>
          <w:szCs w:val="20"/>
        </w:rPr>
      </w:pPr>
    </w:p>
    <w:p w:rsidR="001F3E26" w:rsidRDefault="001F3E26" w:rsidP="001F3E26">
      <w:pPr>
        <w:pStyle w:val="ListParagraph"/>
        <w:numPr>
          <w:ilvl w:val="2"/>
          <w:numId w:val="12"/>
        </w:numPr>
        <w:spacing w:after="0" w:line="480" w:lineRule="auto"/>
        <w:ind w:left="700" w:right="14" w:hanging="686"/>
        <w:jc w:val="both"/>
        <w:rPr>
          <w:rFonts w:ascii="Times New Roman" w:hAnsi="Times New Roman" w:cs="Times New Roman"/>
          <w:b/>
          <w:sz w:val="24"/>
          <w:szCs w:val="24"/>
        </w:rPr>
      </w:pPr>
      <w:r w:rsidRPr="00C5229B">
        <w:rPr>
          <w:rFonts w:ascii="Times New Roman" w:hAnsi="Times New Roman" w:cs="Times New Roman"/>
          <w:b/>
          <w:sz w:val="24"/>
          <w:szCs w:val="24"/>
        </w:rPr>
        <w:lastRenderedPageBreak/>
        <w:t>Teknik Pengumpulan Data</w:t>
      </w:r>
    </w:p>
    <w:p w:rsidR="001F3E26" w:rsidRPr="00C5229B" w:rsidRDefault="00AD0B6C" w:rsidP="001F3E26">
      <w:pPr>
        <w:spacing w:line="480" w:lineRule="auto"/>
        <w:ind w:right="14" w:firstLine="700"/>
        <w:jc w:val="both"/>
        <w:rPr>
          <w:rFonts w:ascii="Times New Roman" w:hAnsi="Times New Roman" w:cs="Times New Roman"/>
          <w:sz w:val="24"/>
          <w:szCs w:val="24"/>
        </w:rPr>
      </w:pPr>
      <w:r>
        <w:rPr>
          <w:rFonts w:ascii="Times New Roman" w:hAnsi="Times New Roman" w:cs="Times New Roman"/>
          <w:sz w:val="24"/>
          <w:szCs w:val="24"/>
        </w:rPr>
        <w:t>P</w:t>
      </w:r>
      <w:r w:rsidR="001F3E26" w:rsidRPr="00C5229B">
        <w:rPr>
          <w:rFonts w:ascii="Times New Roman" w:hAnsi="Times New Roman" w:cs="Times New Roman"/>
          <w:sz w:val="24"/>
          <w:szCs w:val="24"/>
        </w:rPr>
        <w:t>engumpulan data dalam penelitian ini dilakukan dengan cara :</w:t>
      </w:r>
    </w:p>
    <w:p w:rsidR="001F3E26" w:rsidRPr="00C5229B" w:rsidRDefault="001F3E26" w:rsidP="001F3E26">
      <w:pPr>
        <w:pStyle w:val="ListParagraph"/>
        <w:numPr>
          <w:ilvl w:val="0"/>
          <w:numId w:val="11"/>
        </w:numPr>
        <w:spacing w:after="0" w:line="480" w:lineRule="auto"/>
        <w:ind w:right="14"/>
        <w:jc w:val="both"/>
        <w:rPr>
          <w:rFonts w:ascii="Times New Roman" w:hAnsi="Times New Roman" w:cs="Times New Roman"/>
          <w:sz w:val="24"/>
          <w:szCs w:val="24"/>
        </w:rPr>
      </w:pPr>
      <w:r w:rsidRPr="00C5229B">
        <w:rPr>
          <w:rFonts w:ascii="Times New Roman" w:hAnsi="Times New Roman" w:cs="Times New Roman"/>
          <w:sz w:val="24"/>
          <w:szCs w:val="24"/>
        </w:rPr>
        <w:t>Studi Kepustakaan (</w:t>
      </w:r>
      <w:r w:rsidRPr="00C5229B">
        <w:rPr>
          <w:rFonts w:ascii="Times New Roman" w:hAnsi="Times New Roman" w:cs="Times New Roman"/>
          <w:i/>
          <w:sz w:val="24"/>
          <w:szCs w:val="24"/>
        </w:rPr>
        <w:t>library research</w:t>
      </w:r>
      <w:r w:rsidRPr="00C5229B">
        <w:rPr>
          <w:rFonts w:ascii="Times New Roman" w:hAnsi="Times New Roman" w:cs="Times New Roman"/>
          <w:sz w:val="24"/>
          <w:szCs w:val="24"/>
        </w:rPr>
        <w:t>).</w:t>
      </w:r>
    </w:p>
    <w:p w:rsidR="001F3E26" w:rsidRPr="00C5229B" w:rsidRDefault="001F3E26" w:rsidP="001F3E26">
      <w:pPr>
        <w:pStyle w:val="ListParagraph"/>
        <w:spacing w:line="480" w:lineRule="auto"/>
        <w:ind w:right="14"/>
        <w:jc w:val="both"/>
        <w:rPr>
          <w:rFonts w:ascii="Times New Roman" w:hAnsi="Times New Roman" w:cs="Times New Roman"/>
          <w:color w:val="000000" w:themeColor="text1"/>
          <w:sz w:val="24"/>
          <w:szCs w:val="24"/>
        </w:rPr>
      </w:pPr>
      <w:r w:rsidRPr="00C5229B">
        <w:rPr>
          <w:rFonts w:ascii="Times New Roman" w:hAnsi="Times New Roman" w:cs="Times New Roman"/>
          <w:sz w:val="24"/>
          <w:szCs w:val="24"/>
        </w:rPr>
        <w:t>Metode ini dilakukan untuk memperoleh data sekunder berupa teori-teori, konsep, dan informasi yang diperlukan sebagai landasan teoritis yang berkaitan dengan masalah yang diteliti dengan cara mempelajari buku-buku, literatur serta membaca laporan-laporan yang berhubungan dengan materi yang diteliti.</w:t>
      </w:r>
    </w:p>
    <w:p w:rsidR="001F3E26" w:rsidRPr="00C5229B" w:rsidRDefault="001F3E26" w:rsidP="001F3E26">
      <w:pPr>
        <w:pStyle w:val="ListParagraph"/>
        <w:numPr>
          <w:ilvl w:val="0"/>
          <w:numId w:val="11"/>
        </w:numPr>
        <w:spacing w:line="480" w:lineRule="auto"/>
        <w:jc w:val="both"/>
        <w:rPr>
          <w:rFonts w:ascii="Times New Roman" w:hAnsi="Times New Roman" w:cs="Times New Roman"/>
          <w:sz w:val="24"/>
          <w:szCs w:val="24"/>
        </w:rPr>
      </w:pPr>
      <w:r w:rsidRPr="00C5229B">
        <w:rPr>
          <w:rFonts w:ascii="Times New Roman" w:hAnsi="Times New Roman" w:cs="Times New Roman"/>
          <w:sz w:val="24"/>
          <w:szCs w:val="24"/>
        </w:rPr>
        <w:t>Studi Dokumentasi</w:t>
      </w:r>
    </w:p>
    <w:p w:rsidR="001F3E26" w:rsidRPr="00C5229B" w:rsidRDefault="001F3E26" w:rsidP="001F3E26">
      <w:pPr>
        <w:pStyle w:val="ListParagraph"/>
        <w:spacing w:line="480" w:lineRule="auto"/>
        <w:ind w:right="14"/>
        <w:jc w:val="both"/>
        <w:rPr>
          <w:rFonts w:ascii="Times New Roman" w:hAnsi="Times New Roman" w:cs="Times New Roman"/>
          <w:sz w:val="24"/>
          <w:szCs w:val="24"/>
        </w:rPr>
      </w:pPr>
      <w:r w:rsidRPr="00C5229B">
        <w:rPr>
          <w:rFonts w:ascii="Times New Roman" w:hAnsi="Times New Roman" w:cs="Times New Roman"/>
          <w:sz w:val="24"/>
          <w:szCs w:val="24"/>
        </w:rPr>
        <w:t>Studi dokumentasi dilakukan dengan mengumpulkan data berupa laporan keuan</w:t>
      </w:r>
      <w:r w:rsidR="00CC5B2E">
        <w:rPr>
          <w:rFonts w:ascii="Times New Roman" w:hAnsi="Times New Roman" w:cs="Times New Roman"/>
          <w:sz w:val="24"/>
          <w:szCs w:val="24"/>
        </w:rPr>
        <w:t>gan PT. Bank Negara Indonesia (Persero) Tbk</w:t>
      </w:r>
      <w:r w:rsidRPr="00C5229B">
        <w:rPr>
          <w:rFonts w:ascii="Times New Roman" w:hAnsi="Times New Roman" w:cs="Times New Roman"/>
          <w:sz w:val="24"/>
          <w:szCs w:val="24"/>
        </w:rPr>
        <w:t xml:space="preserve"> selama beberapa periode yaitu tahun 200</w:t>
      </w:r>
      <w:r w:rsidR="004D1B55">
        <w:rPr>
          <w:rFonts w:ascii="Times New Roman" w:hAnsi="Times New Roman" w:cs="Times New Roman"/>
          <w:sz w:val="24"/>
          <w:szCs w:val="24"/>
          <w:lang w:val="id-ID"/>
        </w:rPr>
        <w:t>9</w:t>
      </w:r>
      <w:r w:rsidRPr="00C5229B">
        <w:rPr>
          <w:rFonts w:ascii="Times New Roman" w:hAnsi="Times New Roman" w:cs="Times New Roman"/>
          <w:sz w:val="24"/>
          <w:szCs w:val="24"/>
        </w:rPr>
        <w:t xml:space="preserve"> sampai dengan tahun 201</w:t>
      </w:r>
      <w:r w:rsidR="004D1B55">
        <w:rPr>
          <w:rFonts w:ascii="Times New Roman" w:hAnsi="Times New Roman" w:cs="Times New Roman"/>
          <w:sz w:val="24"/>
          <w:szCs w:val="24"/>
          <w:lang w:val="id-ID"/>
        </w:rPr>
        <w:t>3</w:t>
      </w:r>
      <w:r w:rsidRPr="00C5229B">
        <w:rPr>
          <w:rFonts w:ascii="Times New Roman" w:hAnsi="Times New Roman" w:cs="Times New Roman"/>
          <w:sz w:val="24"/>
          <w:szCs w:val="24"/>
        </w:rPr>
        <w:t xml:space="preserve"> yang akan ditransformasikan sebagai variabel penelitian melalui </w:t>
      </w:r>
      <w:r w:rsidRPr="00C5229B">
        <w:rPr>
          <w:rFonts w:ascii="Times New Roman" w:hAnsi="Times New Roman" w:cs="Times New Roman"/>
          <w:i/>
          <w:sz w:val="24"/>
          <w:szCs w:val="24"/>
        </w:rPr>
        <w:t>website</w:t>
      </w:r>
      <w:r w:rsidR="0084088A">
        <w:rPr>
          <w:rFonts w:ascii="Times New Roman" w:hAnsi="Times New Roman" w:cs="Times New Roman"/>
          <w:i/>
          <w:sz w:val="24"/>
          <w:szCs w:val="24"/>
          <w:lang w:val="id-ID"/>
        </w:rPr>
        <w:t xml:space="preserve"> </w:t>
      </w:r>
      <w:r w:rsidRPr="00C5229B">
        <w:rPr>
          <w:rStyle w:val="Hyperlink"/>
          <w:rFonts w:ascii="Times New Roman" w:hAnsi="Times New Roman" w:cs="Times New Roman"/>
          <w:sz w:val="24"/>
          <w:szCs w:val="24"/>
        </w:rPr>
        <w:t>http://www.bni.co.id/</w:t>
      </w:r>
      <w:r w:rsidRPr="00C5229B">
        <w:rPr>
          <w:rFonts w:ascii="Times New Roman" w:hAnsi="Times New Roman" w:cs="Times New Roman"/>
          <w:color w:val="000000" w:themeColor="text1"/>
          <w:sz w:val="24"/>
          <w:szCs w:val="24"/>
        </w:rPr>
        <w:t xml:space="preserve">  dan </w:t>
      </w:r>
      <w:hyperlink r:id="rId10" w:history="1">
        <w:r w:rsidRPr="00C5229B">
          <w:rPr>
            <w:rStyle w:val="Hyperlink"/>
            <w:rFonts w:ascii="Times New Roman" w:hAnsi="Times New Roman" w:cs="Times New Roman"/>
            <w:sz w:val="24"/>
            <w:szCs w:val="24"/>
          </w:rPr>
          <w:t>http://www.google.co.id/</w:t>
        </w:r>
      </w:hyperlink>
      <w:r w:rsidRPr="00C5229B">
        <w:rPr>
          <w:rFonts w:ascii="Times New Roman" w:hAnsi="Times New Roman" w:cs="Times New Roman"/>
          <w:sz w:val="24"/>
          <w:szCs w:val="24"/>
        </w:rPr>
        <w:t>.</w:t>
      </w:r>
    </w:p>
    <w:p w:rsidR="004D1B55" w:rsidRPr="009A6438" w:rsidRDefault="004D1B55" w:rsidP="004D1B55">
      <w:pPr>
        <w:pStyle w:val="ListParagraph"/>
        <w:numPr>
          <w:ilvl w:val="2"/>
          <w:numId w:val="39"/>
        </w:numPr>
        <w:spacing w:after="0" w:line="480" w:lineRule="auto"/>
        <w:ind w:right="14"/>
        <w:jc w:val="both"/>
        <w:rPr>
          <w:rFonts w:ascii="Times New Roman" w:hAnsi="Times New Roman" w:cs="Times New Roman"/>
          <w:b/>
          <w:sz w:val="24"/>
          <w:szCs w:val="24"/>
          <w:lang w:val="id-ID"/>
        </w:rPr>
      </w:pPr>
      <w:r>
        <w:rPr>
          <w:rFonts w:ascii="Times New Roman" w:hAnsi="Times New Roman" w:cs="Times New Roman"/>
          <w:b/>
          <w:sz w:val="24"/>
          <w:szCs w:val="24"/>
          <w:lang w:val="id-ID"/>
        </w:rPr>
        <w:t>Analisis Deskriptif Variabel Penelitian</w:t>
      </w:r>
    </w:p>
    <w:p w:rsidR="002E46C3" w:rsidRDefault="002E46C3" w:rsidP="00CC2347">
      <w:pPr>
        <w:spacing w:line="480" w:lineRule="auto"/>
        <w:ind w:right="56" w:firstLine="720"/>
        <w:jc w:val="both"/>
        <w:rPr>
          <w:rFonts w:ascii="Times New Roman" w:hAnsi="Times New Roman" w:cs="Times New Roman"/>
          <w:sz w:val="24"/>
          <w:szCs w:val="24"/>
        </w:rPr>
      </w:pPr>
      <w:r w:rsidRPr="006F740D">
        <w:rPr>
          <w:rFonts w:ascii="Times New Roman" w:hAnsi="Times New Roman" w:cs="Times New Roman"/>
          <w:sz w:val="24"/>
          <w:szCs w:val="24"/>
        </w:rPr>
        <w:t xml:space="preserve">Analisis deskriftif variabel </w:t>
      </w:r>
      <w:r>
        <w:rPr>
          <w:rFonts w:ascii="Times New Roman" w:hAnsi="Times New Roman" w:cs="Times New Roman"/>
          <w:sz w:val="24"/>
          <w:szCs w:val="24"/>
        </w:rPr>
        <w:t>penelitian terdiri dari:</w:t>
      </w:r>
    </w:p>
    <w:p w:rsidR="002E46C3" w:rsidRPr="002E46C3" w:rsidRDefault="002E46C3" w:rsidP="00CC2347">
      <w:pPr>
        <w:pStyle w:val="ListParagraph"/>
        <w:numPr>
          <w:ilvl w:val="6"/>
          <w:numId w:val="12"/>
        </w:numPr>
        <w:spacing w:line="480" w:lineRule="auto"/>
        <w:ind w:left="1560" w:right="56" w:hanging="426"/>
        <w:jc w:val="both"/>
        <w:rPr>
          <w:rFonts w:ascii="Times New Roman" w:hAnsi="Times New Roman" w:cs="Times New Roman"/>
          <w:sz w:val="24"/>
          <w:szCs w:val="24"/>
        </w:rPr>
      </w:pPr>
      <w:r w:rsidRPr="002E46C3">
        <w:rPr>
          <w:rFonts w:ascii="Times New Roman" w:hAnsi="Times New Roman" w:cs="Times New Roman"/>
          <w:sz w:val="24"/>
          <w:szCs w:val="24"/>
        </w:rPr>
        <w:t xml:space="preserve">Analisis data deskriftif variabel independen, yaitu </w:t>
      </w:r>
      <w:r w:rsidR="00547B78">
        <w:rPr>
          <w:rFonts w:ascii="Times New Roman" w:hAnsi="Times New Roman" w:cs="Times New Roman"/>
          <w:i/>
          <w:sz w:val="24"/>
          <w:szCs w:val="24"/>
        </w:rPr>
        <w:t xml:space="preserve">Non Performing Loan </w:t>
      </w:r>
      <w:r w:rsidRPr="002E46C3">
        <w:rPr>
          <w:rFonts w:ascii="Times New Roman" w:hAnsi="Times New Roman" w:cs="Times New Roman"/>
          <w:sz w:val="24"/>
          <w:szCs w:val="24"/>
        </w:rPr>
        <w:t xml:space="preserve"> (X).</w:t>
      </w:r>
    </w:p>
    <w:p w:rsidR="002E46C3" w:rsidRPr="002E46C3" w:rsidRDefault="002E46C3" w:rsidP="00CC2347">
      <w:pPr>
        <w:pStyle w:val="ListParagraph"/>
        <w:numPr>
          <w:ilvl w:val="6"/>
          <w:numId w:val="12"/>
        </w:numPr>
        <w:spacing w:line="480" w:lineRule="auto"/>
        <w:ind w:left="1560" w:right="56" w:hanging="426"/>
        <w:jc w:val="both"/>
        <w:rPr>
          <w:rFonts w:ascii="Times New Roman" w:hAnsi="Times New Roman" w:cs="Times New Roman"/>
          <w:sz w:val="24"/>
          <w:szCs w:val="24"/>
        </w:rPr>
      </w:pPr>
      <w:r w:rsidRPr="002E46C3">
        <w:rPr>
          <w:rFonts w:ascii="Times New Roman" w:hAnsi="Times New Roman" w:cs="Times New Roman"/>
          <w:sz w:val="24"/>
          <w:szCs w:val="24"/>
        </w:rPr>
        <w:t xml:space="preserve">Analisis data deskriftif variabel dependen, yaitu </w:t>
      </w:r>
      <w:r w:rsidR="00547B78">
        <w:rPr>
          <w:rFonts w:ascii="Times New Roman" w:hAnsi="Times New Roman" w:cs="Times New Roman"/>
          <w:sz w:val="24"/>
          <w:szCs w:val="24"/>
        </w:rPr>
        <w:t>Cadangan Penghapusan Piutang</w:t>
      </w:r>
      <w:r w:rsidRPr="002E46C3">
        <w:rPr>
          <w:rFonts w:ascii="Times New Roman" w:hAnsi="Times New Roman" w:cs="Times New Roman"/>
          <w:sz w:val="24"/>
          <w:szCs w:val="24"/>
        </w:rPr>
        <w:t xml:space="preserve"> </w:t>
      </w:r>
      <w:r w:rsidR="00777812">
        <w:rPr>
          <w:rFonts w:ascii="Times New Roman" w:hAnsi="Times New Roman" w:cs="Times New Roman"/>
          <w:sz w:val="24"/>
          <w:szCs w:val="24"/>
        </w:rPr>
        <w:t xml:space="preserve">(CKPN) </w:t>
      </w:r>
      <w:r w:rsidRPr="002E46C3">
        <w:rPr>
          <w:rFonts w:ascii="Times New Roman" w:hAnsi="Times New Roman" w:cs="Times New Roman"/>
          <w:sz w:val="24"/>
          <w:szCs w:val="24"/>
        </w:rPr>
        <w:t>(Y).</w:t>
      </w:r>
    </w:p>
    <w:p w:rsidR="001F3E26" w:rsidRPr="00C5229B" w:rsidRDefault="001F3E26" w:rsidP="001F3E26">
      <w:pPr>
        <w:pStyle w:val="ListParagraph"/>
        <w:spacing w:line="480" w:lineRule="auto"/>
        <w:ind w:right="14"/>
        <w:jc w:val="both"/>
        <w:rPr>
          <w:rFonts w:ascii="Times New Roman" w:hAnsi="Times New Roman" w:cs="Times New Roman"/>
          <w:sz w:val="24"/>
          <w:szCs w:val="24"/>
        </w:rPr>
      </w:pPr>
    </w:p>
    <w:p w:rsidR="009A6438" w:rsidRPr="009A6438" w:rsidRDefault="002B7063" w:rsidP="009A6438">
      <w:pPr>
        <w:pStyle w:val="ListParagraph"/>
        <w:numPr>
          <w:ilvl w:val="2"/>
          <w:numId w:val="39"/>
        </w:numPr>
        <w:spacing w:after="0" w:line="480" w:lineRule="auto"/>
        <w:ind w:right="14"/>
        <w:jc w:val="both"/>
        <w:rPr>
          <w:rFonts w:ascii="Times New Roman" w:hAnsi="Times New Roman" w:cs="Times New Roman"/>
          <w:b/>
          <w:sz w:val="24"/>
          <w:szCs w:val="24"/>
        </w:rPr>
      </w:pPr>
      <w:r>
        <w:rPr>
          <w:rFonts w:ascii="Times New Roman" w:hAnsi="Times New Roman" w:cs="Times New Roman"/>
          <w:b/>
          <w:sz w:val="24"/>
          <w:szCs w:val="24"/>
        </w:rPr>
        <w:t xml:space="preserve">Rancangan </w:t>
      </w:r>
      <w:r w:rsidR="009A6438" w:rsidRPr="009A6438">
        <w:rPr>
          <w:rFonts w:ascii="Times New Roman" w:hAnsi="Times New Roman" w:cs="Times New Roman"/>
          <w:b/>
          <w:sz w:val="24"/>
          <w:szCs w:val="24"/>
        </w:rPr>
        <w:t>Pengujian Hipotesis</w:t>
      </w:r>
    </w:p>
    <w:p w:rsidR="001B0EB3" w:rsidRDefault="00AD0B6C" w:rsidP="002B7063">
      <w:pPr>
        <w:spacing w:line="480" w:lineRule="auto"/>
        <w:ind w:right="56"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Untuk menguji hipotesis, terlebih dahulu </w:t>
      </w:r>
      <w:r w:rsidR="006F740D">
        <w:rPr>
          <w:rFonts w:ascii="Times New Roman" w:hAnsi="Times New Roman" w:cs="Times New Roman"/>
          <w:sz w:val="24"/>
          <w:szCs w:val="24"/>
        </w:rPr>
        <w:t>diuraikan</w:t>
      </w:r>
      <w:r>
        <w:rPr>
          <w:rFonts w:ascii="Times New Roman" w:hAnsi="Times New Roman" w:cs="Times New Roman"/>
          <w:sz w:val="24"/>
          <w:szCs w:val="24"/>
        </w:rPr>
        <w:t xml:space="preserve"> mengenai kondisi dari masing-masing </w:t>
      </w:r>
      <w:r w:rsidR="007347B2">
        <w:rPr>
          <w:rFonts w:ascii="Times New Roman" w:hAnsi="Times New Roman" w:cs="Times New Roman"/>
          <w:sz w:val="24"/>
          <w:szCs w:val="24"/>
        </w:rPr>
        <w:t xml:space="preserve">variabel </w:t>
      </w:r>
      <w:r w:rsidR="006F740D">
        <w:rPr>
          <w:rFonts w:ascii="Times New Roman" w:hAnsi="Times New Roman" w:cs="Times New Roman"/>
          <w:sz w:val="24"/>
          <w:szCs w:val="24"/>
        </w:rPr>
        <w:t xml:space="preserve">penelitian. </w:t>
      </w:r>
      <w:r w:rsidR="007347B2">
        <w:rPr>
          <w:rFonts w:ascii="Times New Roman" w:hAnsi="Times New Roman" w:cs="Times New Roman"/>
          <w:sz w:val="24"/>
          <w:szCs w:val="24"/>
        </w:rPr>
        <w:t>Selanjutnya dilakukan a</w:t>
      </w:r>
      <w:r w:rsidR="001F3E26" w:rsidRPr="00C5229B">
        <w:rPr>
          <w:rFonts w:ascii="Times New Roman" w:hAnsi="Times New Roman" w:cs="Times New Roman"/>
          <w:sz w:val="24"/>
          <w:szCs w:val="24"/>
        </w:rPr>
        <w:t xml:space="preserve">nalisis statistik </w:t>
      </w:r>
      <w:r w:rsidR="007347B2">
        <w:rPr>
          <w:rFonts w:ascii="Times New Roman" w:hAnsi="Times New Roman" w:cs="Times New Roman"/>
          <w:sz w:val="24"/>
          <w:szCs w:val="24"/>
        </w:rPr>
        <w:t xml:space="preserve">yang </w:t>
      </w:r>
      <w:r w:rsidR="001F3E26" w:rsidRPr="00C5229B">
        <w:rPr>
          <w:rFonts w:ascii="Times New Roman" w:hAnsi="Times New Roman" w:cs="Times New Roman"/>
          <w:sz w:val="24"/>
          <w:szCs w:val="24"/>
        </w:rPr>
        <w:lastRenderedPageBreak/>
        <w:t xml:space="preserve">digunakan untuk mengetahui lebih jauh pengaruh antara </w:t>
      </w:r>
      <w:r w:rsidR="004D1B55">
        <w:rPr>
          <w:rFonts w:ascii="Times New Roman" w:eastAsia="TimesNewRoman" w:hAnsi="Times New Roman" w:cs="Times New Roman"/>
          <w:i/>
          <w:sz w:val="24"/>
          <w:szCs w:val="24"/>
          <w:lang w:val="id-ID"/>
        </w:rPr>
        <w:t>Non performing loan</w:t>
      </w:r>
      <w:r w:rsidR="001F3E26" w:rsidRPr="00C5229B">
        <w:rPr>
          <w:rFonts w:ascii="Times New Roman" w:eastAsia="TimesNewRoman" w:hAnsi="Times New Roman" w:cs="Times New Roman"/>
          <w:sz w:val="24"/>
          <w:szCs w:val="24"/>
        </w:rPr>
        <w:t xml:space="preserve"> terhadap </w:t>
      </w:r>
      <w:r w:rsidR="004D1B55">
        <w:rPr>
          <w:rFonts w:ascii="Times New Roman" w:eastAsia="TimesNewRoman" w:hAnsi="Times New Roman" w:cs="Times New Roman"/>
          <w:sz w:val="24"/>
          <w:szCs w:val="24"/>
          <w:lang w:val="id-ID"/>
        </w:rPr>
        <w:t>cadangan penghapusan piutang</w:t>
      </w:r>
      <w:r w:rsidR="0088182A">
        <w:rPr>
          <w:rFonts w:ascii="Times New Roman" w:eastAsia="TimesNewRoman" w:hAnsi="Times New Roman" w:cs="Times New Roman"/>
          <w:sz w:val="24"/>
          <w:szCs w:val="24"/>
        </w:rPr>
        <w:t>p</w:t>
      </w:r>
      <w:r w:rsidR="001F3E26" w:rsidRPr="00C5229B">
        <w:rPr>
          <w:rFonts w:ascii="Times New Roman" w:eastAsia="TimesNewRoman" w:hAnsi="Times New Roman" w:cs="Times New Roman"/>
          <w:sz w:val="24"/>
          <w:szCs w:val="24"/>
        </w:rPr>
        <w:t xml:space="preserve">ada Bank </w:t>
      </w:r>
      <w:r w:rsidR="0066372A">
        <w:rPr>
          <w:rFonts w:ascii="Times New Roman" w:eastAsia="TimesNewRoman" w:hAnsi="Times New Roman" w:cs="Times New Roman"/>
          <w:sz w:val="24"/>
          <w:szCs w:val="24"/>
        </w:rPr>
        <w:t>Negara Indonesia (Persero) Tbk.</w:t>
      </w:r>
      <w:r w:rsidR="001F3E26" w:rsidRPr="00C5229B">
        <w:rPr>
          <w:rFonts w:ascii="Times New Roman" w:hAnsi="Times New Roman" w:cs="Times New Roman"/>
          <w:sz w:val="24"/>
          <w:szCs w:val="24"/>
        </w:rPr>
        <w:t xml:space="preserve"> Untuk mempermudah pengolahan data, maka penelitian menggunakan bantuan </w:t>
      </w:r>
      <w:r w:rsidR="001F3E26" w:rsidRPr="00C5229B">
        <w:rPr>
          <w:rFonts w:ascii="Times New Roman" w:hAnsi="Times New Roman" w:cs="Times New Roman"/>
          <w:i/>
          <w:sz w:val="24"/>
          <w:szCs w:val="24"/>
        </w:rPr>
        <w:t>software</w:t>
      </w:r>
      <w:r w:rsidR="001F3E26" w:rsidRPr="00C5229B">
        <w:rPr>
          <w:rFonts w:ascii="Times New Roman" w:hAnsi="Times New Roman" w:cs="Times New Roman"/>
          <w:sz w:val="24"/>
          <w:szCs w:val="24"/>
        </w:rPr>
        <w:t xml:space="preserve"> SPSS 20.</w:t>
      </w:r>
    </w:p>
    <w:p w:rsidR="002B7063" w:rsidRDefault="002B7063" w:rsidP="009A6438">
      <w:pPr>
        <w:pStyle w:val="ListParagraph"/>
        <w:numPr>
          <w:ilvl w:val="3"/>
          <w:numId w:val="39"/>
        </w:numPr>
        <w:spacing w:line="480" w:lineRule="auto"/>
        <w:ind w:right="56"/>
        <w:jc w:val="both"/>
        <w:rPr>
          <w:rFonts w:ascii="Times New Roman" w:hAnsi="Times New Roman" w:cs="Times New Roman"/>
          <w:b/>
          <w:sz w:val="24"/>
          <w:szCs w:val="24"/>
          <w:lang w:val="id-ID"/>
        </w:rPr>
      </w:pPr>
      <w:r>
        <w:rPr>
          <w:rFonts w:ascii="Times New Roman" w:hAnsi="Times New Roman" w:cs="Times New Roman"/>
          <w:b/>
          <w:sz w:val="24"/>
          <w:szCs w:val="24"/>
          <w:lang w:val="id-ID"/>
        </w:rPr>
        <w:t>Analisis Regresi Linier Sederhana</w:t>
      </w:r>
    </w:p>
    <w:p w:rsidR="002B7063" w:rsidRPr="00C5229B" w:rsidRDefault="002B7063" w:rsidP="002B7063">
      <w:pPr>
        <w:spacing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Menurut Sugiono (2008:270) regresi sederhana didasarkan pada hubungan fungsional ataupun kausal satu variabel independen dengan sa</w:t>
      </w:r>
      <w:r>
        <w:rPr>
          <w:rFonts w:ascii="Times New Roman" w:hAnsi="Times New Roman" w:cs="Times New Roman"/>
          <w:sz w:val="24"/>
          <w:szCs w:val="24"/>
        </w:rPr>
        <w:t>tu variabel dependen. Hal ini di</w:t>
      </w:r>
      <w:r w:rsidRPr="00C5229B">
        <w:rPr>
          <w:rFonts w:ascii="Times New Roman" w:hAnsi="Times New Roman" w:cs="Times New Roman"/>
          <w:sz w:val="24"/>
          <w:szCs w:val="24"/>
        </w:rPr>
        <w:t>perjelas oleh Purwanto (2009:469) bahwa:</w:t>
      </w:r>
    </w:p>
    <w:p w:rsidR="002B7063" w:rsidRPr="00926742" w:rsidRDefault="002B7063" w:rsidP="002B7063">
      <w:pPr>
        <w:spacing w:line="240" w:lineRule="auto"/>
        <w:ind w:left="720"/>
        <w:jc w:val="both"/>
        <w:rPr>
          <w:rFonts w:ascii="Times New Roman" w:hAnsi="Times New Roman" w:cs="Times New Roman"/>
          <w:sz w:val="24"/>
          <w:szCs w:val="24"/>
        </w:rPr>
      </w:pPr>
      <w:r w:rsidRPr="00926742">
        <w:rPr>
          <w:rFonts w:ascii="Times New Roman" w:hAnsi="Times New Roman" w:cs="Times New Roman"/>
          <w:sz w:val="24"/>
          <w:szCs w:val="24"/>
        </w:rPr>
        <w:t>“Analisis regresi adalah suatu teknik yang digunakan untuk membangun suatu persamaan yang menghubungkan antara variabel tidak bebas (Y) dengan variabel bebas (X) dan sekaligus untuk menentukan nilai ramalan atau dugaannya.”</w:t>
      </w:r>
    </w:p>
    <w:p w:rsidR="002B7063" w:rsidRPr="00C5229B" w:rsidRDefault="002B7063" w:rsidP="002B7063">
      <w:pPr>
        <w:pStyle w:val="ListParagraph"/>
        <w:spacing w:line="240" w:lineRule="auto"/>
        <w:ind w:left="1080"/>
        <w:jc w:val="both"/>
        <w:rPr>
          <w:rFonts w:ascii="Times New Roman" w:hAnsi="Times New Roman" w:cs="Times New Roman"/>
          <w:sz w:val="24"/>
          <w:szCs w:val="24"/>
        </w:rPr>
      </w:pPr>
    </w:p>
    <w:p w:rsidR="002B7063" w:rsidRPr="00C5229B" w:rsidRDefault="002B7063" w:rsidP="002B7063">
      <w:pPr>
        <w:spacing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Dengan persamaan regresi ini, dapat diketahui prediksi seberapa tinggi nilai variabel dependen bila nilai variabel independen diubah-ubah. Secara umum persamaan regresi dapat dirumuskan sebagai berikut:</w:t>
      </w:r>
    </w:p>
    <w:p w:rsidR="002B7063" w:rsidRPr="00CA0B23" w:rsidRDefault="002B7063" w:rsidP="002B7063">
      <w:pPr>
        <w:spacing w:line="480" w:lineRule="auto"/>
        <w:ind w:left="2160" w:right="56" w:firstLine="720"/>
        <w:rPr>
          <w:rFonts w:ascii="Times New Roman" w:hAnsi="Times New Roman" w:cs="Times New Roman"/>
          <w:sz w:val="24"/>
          <w:szCs w:val="24"/>
        </w:rPr>
      </w:pPr>
      <w:r w:rsidRPr="00CA0B23">
        <w:rPr>
          <w:rFonts w:ascii="Times New Roman" w:hAnsi="Times New Roman" w:cs="Times New Roman"/>
          <w:sz w:val="24"/>
          <w:szCs w:val="24"/>
        </w:rPr>
        <w:t>Y = a + bX</w:t>
      </w:r>
    </w:p>
    <w:p w:rsidR="002B7063" w:rsidRPr="00C5229B" w:rsidRDefault="002B7063" w:rsidP="002B7063">
      <w:pPr>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Dimana :</w:t>
      </w:r>
    </w:p>
    <w:p w:rsidR="002B7063" w:rsidRPr="00777812" w:rsidRDefault="002B7063" w:rsidP="002B7063">
      <w:pPr>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ab/>
      </w:r>
      <w:r w:rsidRPr="00C5229B">
        <w:rPr>
          <w:rFonts w:ascii="Times New Roman" w:hAnsi="Times New Roman" w:cs="Times New Roman"/>
          <w:sz w:val="24"/>
          <w:szCs w:val="24"/>
        </w:rPr>
        <w:tab/>
        <w:t>Y</w:t>
      </w:r>
      <w:r w:rsidRPr="00C5229B">
        <w:rPr>
          <w:rFonts w:ascii="Times New Roman" w:hAnsi="Times New Roman" w:cs="Times New Roman"/>
          <w:sz w:val="24"/>
          <w:szCs w:val="24"/>
        </w:rPr>
        <w:tab/>
        <w:t xml:space="preserve">: </w:t>
      </w:r>
      <w:r w:rsidR="00B15C6A">
        <w:rPr>
          <w:rFonts w:ascii="Times New Roman" w:hAnsi="Times New Roman" w:cs="Times New Roman"/>
          <w:sz w:val="24"/>
          <w:szCs w:val="24"/>
          <w:lang w:val="id-ID"/>
        </w:rPr>
        <w:t>Cadangan Penghapusan Piutang</w:t>
      </w:r>
      <w:r w:rsidR="00777812">
        <w:rPr>
          <w:rFonts w:ascii="Times New Roman" w:hAnsi="Times New Roman" w:cs="Times New Roman"/>
          <w:sz w:val="24"/>
          <w:szCs w:val="24"/>
        </w:rPr>
        <w:t xml:space="preserve"> (CKPN)</w:t>
      </w:r>
    </w:p>
    <w:p w:rsidR="002B7063" w:rsidRPr="00C5229B" w:rsidRDefault="002B7063" w:rsidP="002B7063">
      <w:pPr>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ab/>
      </w:r>
      <w:r w:rsidRPr="00C5229B">
        <w:rPr>
          <w:rFonts w:ascii="Times New Roman" w:hAnsi="Times New Roman" w:cs="Times New Roman"/>
          <w:sz w:val="24"/>
          <w:szCs w:val="24"/>
        </w:rPr>
        <w:tab/>
        <w:t>a</w:t>
      </w:r>
      <w:r w:rsidRPr="00C5229B">
        <w:rPr>
          <w:rFonts w:ascii="Times New Roman" w:hAnsi="Times New Roman" w:cs="Times New Roman"/>
          <w:sz w:val="24"/>
          <w:szCs w:val="24"/>
        </w:rPr>
        <w:tab/>
        <w:t>: Konstanta Intersepsi</w:t>
      </w:r>
    </w:p>
    <w:p w:rsidR="002B7063" w:rsidRPr="00C5229B" w:rsidRDefault="002B7063" w:rsidP="002B7063">
      <w:pPr>
        <w:spacing w:after="0" w:line="480" w:lineRule="auto"/>
        <w:jc w:val="both"/>
        <w:rPr>
          <w:rFonts w:ascii="Times New Roman" w:hAnsi="Times New Roman" w:cs="Times New Roman"/>
          <w:sz w:val="24"/>
          <w:szCs w:val="24"/>
        </w:rPr>
      </w:pPr>
      <w:r w:rsidRPr="00C5229B">
        <w:rPr>
          <w:rFonts w:ascii="Times New Roman" w:hAnsi="Times New Roman" w:cs="Times New Roman"/>
          <w:sz w:val="24"/>
          <w:szCs w:val="24"/>
        </w:rPr>
        <w:tab/>
      </w:r>
      <w:r w:rsidRPr="00C5229B">
        <w:rPr>
          <w:rFonts w:ascii="Times New Roman" w:hAnsi="Times New Roman" w:cs="Times New Roman"/>
          <w:sz w:val="24"/>
          <w:szCs w:val="24"/>
        </w:rPr>
        <w:tab/>
        <w:t>b</w:t>
      </w:r>
      <w:r w:rsidRPr="00C5229B">
        <w:rPr>
          <w:rFonts w:ascii="Times New Roman" w:hAnsi="Times New Roman" w:cs="Times New Roman"/>
          <w:sz w:val="24"/>
          <w:szCs w:val="24"/>
        </w:rPr>
        <w:tab/>
        <w:t>: Koefisien Regresi</w:t>
      </w:r>
    </w:p>
    <w:p w:rsidR="002B7063" w:rsidRDefault="002B7063" w:rsidP="002B7063">
      <w:pPr>
        <w:spacing w:after="0" w:line="480" w:lineRule="auto"/>
        <w:jc w:val="both"/>
        <w:rPr>
          <w:rFonts w:ascii="Times New Roman" w:hAnsi="Times New Roman" w:cs="Times New Roman"/>
          <w:i/>
          <w:sz w:val="24"/>
          <w:szCs w:val="24"/>
          <w:lang w:val="id-ID"/>
        </w:rPr>
      </w:pPr>
      <w:r w:rsidRPr="00C5229B">
        <w:rPr>
          <w:rFonts w:ascii="Times New Roman" w:hAnsi="Times New Roman" w:cs="Times New Roman"/>
          <w:sz w:val="24"/>
          <w:szCs w:val="24"/>
        </w:rPr>
        <w:tab/>
      </w:r>
      <w:r w:rsidRPr="00C5229B">
        <w:rPr>
          <w:rFonts w:ascii="Times New Roman" w:hAnsi="Times New Roman" w:cs="Times New Roman"/>
          <w:sz w:val="24"/>
          <w:szCs w:val="24"/>
        </w:rPr>
        <w:tab/>
        <w:t xml:space="preserve">X </w:t>
      </w:r>
      <w:r w:rsidRPr="00C5229B">
        <w:rPr>
          <w:rFonts w:ascii="Times New Roman" w:hAnsi="Times New Roman" w:cs="Times New Roman"/>
          <w:sz w:val="24"/>
          <w:szCs w:val="24"/>
        </w:rPr>
        <w:tab/>
        <w:t xml:space="preserve">: </w:t>
      </w:r>
      <w:r w:rsidR="00B15C6A">
        <w:rPr>
          <w:rFonts w:ascii="Times New Roman" w:hAnsi="Times New Roman" w:cs="Times New Roman"/>
          <w:i/>
          <w:sz w:val="24"/>
          <w:szCs w:val="24"/>
          <w:lang w:val="id-ID"/>
        </w:rPr>
        <w:t>Non Performing Loan (NPL)</w:t>
      </w:r>
    </w:p>
    <w:p w:rsidR="001B655D" w:rsidRDefault="001B655D" w:rsidP="002B7063">
      <w:pPr>
        <w:spacing w:after="0" w:line="480" w:lineRule="auto"/>
        <w:jc w:val="both"/>
        <w:rPr>
          <w:rFonts w:ascii="Times New Roman" w:hAnsi="Times New Roman" w:cs="Times New Roman"/>
          <w:i/>
          <w:sz w:val="24"/>
          <w:szCs w:val="24"/>
          <w:lang w:val="id-ID"/>
        </w:rPr>
      </w:pPr>
    </w:p>
    <w:p w:rsidR="001B655D" w:rsidRPr="00B15C6A" w:rsidRDefault="001B655D" w:rsidP="002B7063">
      <w:pPr>
        <w:spacing w:after="0" w:line="480" w:lineRule="auto"/>
        <w:jc w:val="both"/>
        <w:rPr>
          <w:rFonts w:ascii="Times New Roman" w:hAnsi="Times New Roman" w:cs="Times New Roman"/>
          <w:sz w:val="24"/>
          <w:szCs w:val="24"/>
          <w:lang w:val="id-ID"/>
        </w:rPr>
      </w:pPr>
    </w:p>
    <w:p w:rsidR="002B7063" w:rsidRPr="0001245A" w:rsidRDefault="002B7063" w:rsidP="00B15C6A">
      <w:pPr>
        <w:pStyle w:val="ListParagraph"/>
        <w:numPr>
          <w:ilvl w:val="3"/>
          <w:numId w:val="39"/>
        </w:numPr>
        <w:spacing w:after="0" w:line="480" w:lineRule="auto"/>
        <w:jc w:val="both"/>
        <w:rPr>
          <w:rFonts w:ascii="Times New Roman" w:hAnsi="Times New Roman" w:cs="Times New Roman"/>
          <w:b/>
          <w:bCs/>
          <w:sz w:val="24"/>
          <w:szCs w:val="24"/>
        </w:rPr>
      </w:pPr>
      <w:r w:rsidRPr="0001245A">
        <w:rPr>
          <w:rFonts w:ascii="Times New Roman" w:hAnsi="Times New Roman" w:cs="Times New Roman"/>
          <w:b/>
          <w:bCs/>
          <w:sz w:val="24"/>
          <w:szCs w:val="24"/>
        </w:rPr>
        <w:lastRenderedPageBreak/>
        <w:t xml:space="preserve">Analisis Korelasi </w:t>
      </w:r>
      <w:r w:rsidRPr="0001245A">
        <w:rPr>
          <w:rFonts w:ascii="Times New Roman" w:hAnsi="Times New Roman" w:cs="Times New Roman"/>
          <w:b/>
          <w:bCs/>
          <w:i/>
          <w:iCs/>
          <w:sz w:val="24"/>
          <w:szCs w:val="24"/>
        </w:rPr>
        <w:t>Pearson</w:t>
      </w:r>
    </w:p>
    <w:p w:rsidR="002B7063" w:rsidRPr="00C5229B" w:rsidRDefault="002B7063" w:rsidP="002B7063">
      <w:pPr>
        <w:spacing w:line="480" w:lineRule="auto"/>
        <w:ind w:firstLine="720"/>
        <w:jc w:val="both"/>
        <w:rPr>
          <w:rFonts w:ascii="Times New Roman" w:hAnsi="Times New Roman" w:cs="Times New Roman"/>
          <w:b/>
          <w:bCs/>
          <w:sz w:val="24"/>
          <w:szCs w:val="24"/>
        </w:rPr>
      </w:pPr>
      <w:r w:rsidRPr="00C5229B">
        <w:rPr>
          <w:rFonts w:ascii="Times New Roman" w:hAnsi="Times New Roman" w:cs="Times New Roman"/>
          <w:sz w:val="24"/>
          <w:szCs w:val="24"/>
        </w:rPr>
        <w:t>Menurut Sarwono (2006:37)</w:t>
      </w:r>
      <w:r w:rsidR="0084088A">
        <w:rPr>
          <w:rFonts w:ascii="Times New Roman" w:hAnsi="Times New Roman" w:cs="Times New Roman"/>
          <w:sz w:val="24"/>
          <w:szCs w:val="24"/>
          <w:lang w:val="id-ID"/>
        </w:rPr>
        <w:t xml:space="preserve"> </w:t>
      </w:r>
      <w:r w:rsidRPr="00C5229B">
        <w:rPr>
          <w:rFonts w:ascii="Times New Roman" w:hAnsi="Times New Roman" w:cs="Times New Roman"/>
          <w:sz w:val="24"/>
          <w:szCs w:val="24"/>
        </w:rPr>
        <w:t xml:space="preserve">bahwa analisis koefisien korelasi </w:t>
      </w:r>
      <w:r w:rsidRPr="00C5229B">
        <w:rPr>
          <w:rFonts w:ascii="Times New Roman" w:hAnsi="Times New Roman" w:cs="Times New Roman"/>
          <w:i/>
          <w:iCs/>
          <w:sz w:val="24"/>
          <w:szCs w:val="24"/>
        </w:rPr>
        <w:t>Pearson</w:t>
      </w:r>
      <w:r w:rsidRPr="00C5229B">
        <w:rPr>
          <w:rFonts w:ascii="Times New Roman" w:hAnsi="Times New Roman" w:cs="Times New Roman"/>
          <w:sz w:val="24"/>
          <w:szCs w:val="24"/>
        </w:rPr>
        <w:t xml:space="preserve"> digunakan untuk mengukur kuat lemahnya hubungan antara satu variabel bebas dan satu variabel tergantung.</w:t>
      </w:r>
    </w:p>
    <w:p w:rsidR="002B7063" w:rsidRPr="00C5229B" w:rsidRDefault="00F16ACA" w:rsidP="002B7063">
      <w:pPr>
        <w:pStyle w:val="ListParagraph"/>
        <w:tabs>
          <w:tab w:val="left" w:pos="0"/>
        </w:tabs>
        <w:spacing w:line="480" w:lineRule="auto"/>
        <w:ind w:left="0" w:right="-14" w:firstLine="720"/>
        <w:jc w:val="both"/>
        <w:rPr>
          <w:rFonts w:ascii="Times New Roman" w:hAnsi="Times New Roman" w:cs="Times New Roman"/>
          <w:sz w:val="24"/>
          <w:szCs w:val="24"/>
        </w:rPr>
      </w:pPr>
      <w:r>
        <w:rPr>
          <w:rFonts w:ascii="Times New Roman" w:hAnsi="Times New Roman" w:cs="Times New Roman"/>
          <w:noProof/>
          <w:sz w:val="24"/>
          <w:szCs w:val="24"/>
          <w:lang w:val="id-ID" w:eastAsia="id-ID"/>
        </w:rPr>
        <w:pict>
          <v:rect id="Rectangle 2" o:spid="_x0000_s1039" style="position:absolute;left:0;text-align:left;margin-left:135pt;margin-top:81.45pt;width:172.5pt;height:4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">
            <v:textbox>
              <w:txbxContent>
                <w:p w:rsidR="002B7063" w:rsidRDefault="002B7063" w:rsidP="002B7063">
                  <w:r w:rsidRPr="009A063D">
                    <w:rPr>
                      <w:position w:val="-44"/>
                    </w:rPr>
                    <w:object w:dxaOrig="434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8.25pt;height:31.5pt" o:ole="">
                        <v:imagedata r:id="rId11" o:title=""/>
                      </v:shape>
                      <o:OLEObject Type="Embed" ProgID="Equation.3" ShapeID="_x0000_i1033" DrawAspect="Content" ObjectID="_1561362221" r:id="rId12"/>
                    </w:object>
                  </w:r>
                </w:p>
              </w:txbxContent>
            </v:textbox>
          </v:rect>
        </w:pict>
      </w:r>
      <w:r w:rsidR="002B7063" w:rsidRPr="00C5229B">
        <w:rPr>
          <w:rFonts w:ascii="Times New Roman" w:hAnsi="Times New Roman" w:cs="Times New Roman"/>
          <w:sz w:val="24"/>
          <w:szCs w:val="24"/>
        </w:rPr>
        <w:t xml:space="preserve">Jadi korelasi </w:t>
      </w:r>
      <w:r w:rsidR="002B7063" w:rsidRPr="00C5229B">
        <w:rPr>
          <w:rFonts w:ascii="Times New Roman" w:hAnsi="Times New Roman" w:cs="Times New Roman"/>
          <w:i/>
          <w:iCs/>
          <w:sz w:val="24"/>
          <w:szCs w:val="24"/>
        </w:rPr>
        <w:t>Pearson</w:t>
      </w:r>
      <w:r w:rsidR="002B7063" w:rsidRPr="00C5229B">
        <w:rPr>
          <w:rFonts w:ascii="Times New Roman" w:hAnsi="Times New Roman" w:cs="Times New Roman"/>
          <w:sz w:val="24"/>
          <w:szCs w:val="24"/>
        </w:rPr>
        <w:t xml:space="preserve"> digunakan untuk mengukur seberapa kuatnya </w:t>
      </w:r>
      <w:r w:rsidR="00B43393">
        <w:rPr>
          <w:rFonts w:ascii="Times New Roman" w:hAnsi="Times New Roman" w:cs="Times New Roman"/>
          <w:i/>
          <w:sz w:val="24"/>
          <w:szCs w:val="24"/>
        </w:rPr>
        <w:t>Non Performing Loan</w:t>
      </w:r>
      <w:r w:rsidR="002B7063">
        <w:rPr>
          <w:rFonts w:ascii="Times New Roman" w:hAnsi="Times New Roman" w:cs="Times New Roman"/>
          <w:sz w:val="24"/>
          <w:szCs w:val="24"/>
        </w:rPr>
        <w:t xml:space="preserve"> (</w:t>
      </w:r>
      <w:r w:rsidR="00B43393">
        <w:rPr>
          <w:rFonts w:ascii="Times New Roman" w:hAnsi="Times New Roman" w:cs="Times New Roman"/>
          <w:sz w:val="24"/>
          <w:szCs w:val="24"/>
        </w:rPr>
        <w:t>NPL</w:t>
      </w:r>
      <w:r w:rsidR="002B7063">
        <w:rPr>
          <w:rFonts w:ascii="Times New Roman" w:hAnsi="Times New Roman" w:cs="Times New Roman"/>
          <w:sz w:val="24"/>
          <w:szCs w:val="24"/>
        </w:rPr>
        <w:t xml:space="preserve">) terhadap </w:t>
      </w:r>
      <w:r w:rsidR="00B43393">
        <w:rPr>
          <w:rFonts w:ascii="Times New Roman" w:hAnsi="Times New Roman" w:cs="Times New Roman"/>
          <w:sz w:val="24"/>
          <w:szCs w:val="24"/>
        </w:rPr>
        <w:t>cadangan penghapusan piutang</w:t>
      </w:r>
      <w:r w:rsidR="00777812">
        <w:rPr>
          <w:rFonts w:ascii="Times New Roman" w:hAnsi="Times New Roman" w:cs="Times New Roman"/>
          <w:sz w:val="24"/>
          <w:szCs w:val="24"/>
        </w:rPr>
        <w:t xml:space="preserve"> (CKPN) </w:t>
      </w:r>
      <w:r w:rsidR="002B7063" w:rsidRPr="00C5229B">
        <w:rPr>
          <w:rFonts w:ascii="Times New Roman" w:hAnsi="Times New Roman" w:cs="Times New Roman"/>
          <w:sz w:val="24"/>
          <w:szCs w:val="24"/>
        </w:rPr>
        <w:t>dengan formulasi sebagai berikut:</w:t>
      </w:r>
    </w:p>
    <w:p w:rsidR="002B7063" w:rsidRPr="00C5229B" w:rsidRDefault="002B7063" w:rsidP="002B7063">
      <w:pPr>
        <w:spacing w:line="480" w:lineRule="auto"/>
        <w:ind w:left="360" w:firstLine="567"/>
        <w:jc w:val="both"/>
        <w:rPr>
          <w:rFonts w:ascii="Times New Roman" w:hAnsi="Times New Roman" w:cs="Times New Roman"/>
          <w:sz w:val="24"/>
          <w:szCs w:val="24"/>
        </w:rPr>
      </w:pPr>
    </w:p>
    <w:p w:rsidR="002B7063" w:rsidRPr="00C5229B" w:rsidRDefault="002B7063" w:rsidP="002B7063">
      <w:pPr>
        <w:spacing w:line="480" w:lineRule="auto"/>
        <w:ind w:left="360" w:firstLine="567"/>
        <w:jc w:val="both"/>
        <w:rPr>
          <w:rFonts w:ascii="Times New Roman" w:hAnsi="Times New Roman" w:cs="Times New Roman"/>
          <w:b/>
          <w:sz w:val="20"/>
          <w:szCs w:val="20"/>
        </w:rPr>
      </w:pPr>
      <w:r w:rsidRPr="00C5229B">
        <w:rPr>
          <w:rFonts w:ascii="Times New Roman" w:hAnsi="Times New Roman" w:cs="Times New Roman"/>
          <w:sz w:val="24"/>
          <w:szCs w:val="24"/>
        </w:rPr>
        <w:tab/>
      </w:r>
      <w:r w:rsidRPr="00C5229B">
        <w:rPr>
          <w:rFonts w:ascii="Times New Roman" w:hAnsi="Times New Roman" w:cs="Times New Roman"/>
          <w:sz w:val="24"/>
          <w:szCs w:val="24"/>
        </w:rPr>
        <w:tab/>
      </w:r>
      <w:r w:rsidRPr="00C5229B">
        <w:rPr>
          <w:rFonts w:ascii="Times New Roman" w:hAnsi="Times New Roman" w:cs="Times New Roman"/>
          <w:sz w:val="24"/>
          <w:szCs w:val="24"/>
        </w:rPr>
        <w:tab/>
      </w:r>
      <w:r w:rsidRPr="00C5229B">
        <w:rPr>
          <w:rFonts w:ascii="Times New Roman" w:hAnsi="Times New Roman" w:cs="Times New Roman"/>
          <w:b/>
          <w:sz w:val="20"/>
          <w:szCs w:val="20"/>
        </w:rPr>
        <w:t xml:space="preserve"> Sumber: Andi Supangat (2006:351)</w:t>
      </w:r>
    </w:p>
    <w:p w:rsidR="002B7063" w:rsidRPr="00C5229B" w:rsidRDefault="002B7063" w:rsidP="002B7063">
      <w:pPr>
        <w:pStyle w:val="ListParagraph"/>
        <w:spacing w:line="480" w:lineRule="auto"/>
        <w:ind w:left="0"/>
        <w:jc w:val="both"/>
        <w:rPr>
          <w:rFonts w:ascii="Times New Roman" w:hAnsi="Times New Roman" w:cs="Times New Roman"/>
          <w:sz w:val="24"/>
          <w:szCs w:val="24"/>
          <w:lang w:val="fr-FR"/>
        </w:rPr>
      </w:pPr>
      <w:r w:rsidRPr="00C5229B">
        <w:rPr>
          <w:rFonts w:ascii="Times New Roman" w:hAnsi="Times New Roman" w:cs="Times New Roman"/>
          <w:sz w:val="24"/>
          <w:szCs w:val="24"/>
        </w:rPr>
        <w:t>Dimana :</w:t>
      </w:r>
    </w:p>
    <w:p w:rsidR="002B7063" w:rsidRPr="00C5229B" w:rsidRDefault="002B7063" w:rsidP="002B7063">
      <w:pPr>
        <w:pStyle w:val="ListParagraph"/>
        <w:spacing w:line="480" w:lineRule="auto"/>
        <w:ind w:left="0"/>
        <w:jc w:val="both"/>
        <w:rPr>
          <w:rFonts w:ascii="Times New Roman" w:hAnsi="Times New Roman" w:cs="Times New Roman"/>
          <w:sz w:val="24"/>
          <w:szCs w:val="24"/>
        </w:rPr>
      </w:pPr>
      <w:r w:rsidRPr="00C5229B">
        <w:rPr>
          <w:rFonts w:ascii="Times New Roman" w:hAnsi="Times New Roman" w:cs="Times New Roman"/>
          <w:sz w:val="24"/>
          <w:szCs w:val="24"/>
        </w:rPr>
        <w:t xml:space="preserve"> r       = Nilai Koefisien Korelasi</w:t>
      </w:r>
    </w:p>
    <w:p w:rsidR="002B7063" w:rsidRPr="00C5229B" w:rsidRDefault="002B7063" w:rsidP="002B7063">
      <w:pPr>
        <w:pStyle w:val="ListParagraph"/>
        <w:spacing w:line="480" w:lineRule="auto"/>
        <w:ind w:left="0"/>
        <w:jc w:val="both"/>
        <w:rPr>
          <w:rFonts w:ascii="Times New Roman" w:hAnsi="Times New Roman" w:cs="Times New Roman"/>
          <w:sz w:val="24"/>
          <w:szCs w:val="24"/>
        </w:rPr>
      </w:pPr>
      <w:r w:rsidRPr="00C5229B">
        <w:rPr>
          <w:rFonts w:ascii="Times New Roman" w:hAnsi="Times New Roman" w:cs="Times New Roman"/>
          <w:sz w:val="24"/>
          <w:szCs w:val="24"/>
        </w:rPr>
        <w:t xml:space="preserve"> n      = Banyaknya data</w:t>
      </w:r>
    </w:p>
    <w:p w:rsidR="002B7063" w:rsidRPr="00C5229B" w:rsidRDefault="002B7063" w:rsidP="002B7063">
      <w:pPr>
        <w:pStyle w:val="ListParagraph"/>
        <w:spacing w:line="480" w:lineRule="auto"/>
        <w:ind w:left="0"/>
        <w:jc w:val="both"/>
        <w:rPr>
          <w:rFonts w:ascii="Times New Roman" w:hAnsi="Times New Roman" w:cs="Times New Roman"/>
          <w:sz w:val="24"/>
          <w:szCs w:val="24"/>
        </w:rPr>
      </w:pPr>
      <w:r w:rsidRPr="00C5229B">
        <w:rPr>
          <w:rFonts w:ascii="Times New Roman" w:hAnsi="Times New Roman" w:cs="Times New Roman"/>
          <w:position w:val="-4"/>
          <w:sz w:val="24"/>
          <w:szCs w:val="24"/>
        </w:rPr>
        <w:object w:dxaOrig="220" w:dyaOrig="240">
          <v:shape id="_x0000_i1025" type="#_x0000_t75" style="width:10.5pt;height:12pt" o:ole="">
            <v:imagedata r:id="rId13" o:title=""/>
          </v:shape>
          <o:OLEObject Type="Embed" ProgID="Equation.3" ShapeID="_x0000_i1025" DrawAspect="Content" ObjectID="_1561362213" r:id="rId14"/>
        </w:object>
      </w:r>
      <w:r w:rsidRPr="00C5229B">
        <w:rPr>
          <w:rFonts w:ascii="Times New Roman" w:hAnsi="Times New Roman" w:cs="Times New Roman"/>
          <w:sz w:val="24"/>
          <w:szCs w:val="24"/>
        </w:rPr>
        <w:t>x    = Variabel bebas (x)</w:t>
      </w:r>
    </w:p>
    <w:p w:rsidR="002B7063" w:rsidRPr="00C5229B" w:rsidRDefault="002B7063" w:rsidP="002B7063">
      <w:pPr>
        <w:pStyle w:val="ListParagraph"/>
        <w:spacing w:line="480" w:lineRule="auto"/>
        <w:ind w:left="0"/>
        <w:jc w:val="both"/>
        <w:rPr>
          <w:rFonts w:ascii="Times New Roman" w:hAnsi="Times New Roman" w:cs="Times New Roman"/>
          <w:sz w:val="24"/>
          <w:szCs w:val="24"/>
        </w:rPr>
      </w:pPr>
      <w:r w:rsidRPr="00C5229B">
        <w:rPr>
          <w:rFonts w:ascii="Times New Roman" w:hAnsi="Times New Roman" w:cs="Times New Roman"/>
          <w:position w:val="-4"/>
          <w:sz w:val="24"/>
          <w:szCs w:val="24"/>
        </w:rPr>
        <w:object w:dxaOrig="220" w:dyaOrig="240">
          <v:shape id="_x0000_i1026" type="#_x0000_t75" style="width:10.5pt;height:12pt" o:ole="">
            <v:imagedata r:id="rId13" o:title=""/>
          </v:shape>
          <o:OLEObject Type="Embed" ProgID="Equation.3" ShapeID="_x0000_i1026" DrawAspect="Content" ObjectID="_1561362214" r:id="rId15"/>
        </w:object>
      </w:r>
      <w:r w:rsidRPr="00C5229B">
        <w:rPr>
          <w:rFonts w:ascii="Times New Roman" w:hAnsi="Times New Roman" w:cs="Times New Roman"/>
          <w:sz w:val="24"/>
          <w:szCs w:val="24"/>
        </w:rPr>
        <w:t>y    = Variabel terikat (y)</w:t>
      </w:r>
    </w:p>
    <w:p w:rsidR="002B7063" w:rsidRPr="00C5229B" w:rsidRDefault="002B7063" w:rsidP="002B7063">
      <w:pPr>
        <w:pStyle w:val="ListParagraph"/>
        <w:spacing w:line="480" w:lineRule="auto"/>
        <w:ind w:left="0"/>
        <w:jc w:val="both"/>
        <w:rPr>
          <w:rFonts w:ascii="Times New Roman" w:hAnsi="Times New Roman" w:cs="Times New Roman"/>
          <w:sz w:val="24"/>
          <w:szCs w:val="24"/>
        </w:rPr>
      </w:pPr>
      <w:r w:rsidRPr="00C5229B">
        <w:rPr>
          <w:rFonts w:ascii="Times New Roman" w:hAnsi="Times New Roman" w:cs="Times New Roman"/>
          <w:position w:val="-4"/>
          <w:sz w:val="24"/>
          <w:szCs w:val="24"/>
        </w:rPr>
        <w:object w:dxaOrig="220" w:dyaOrig="240">
          <v:shape id="_x0000_i1027" type="#_x0000_t75" style="width:10.5pt;height:12pt" o:ole="">
            <v:imagedata r:id="rId16" o:title=""/>
          </v:shape>
          <o:OLEObject Type="Embed" ProgID="Equation.3" ShapeID="_x0000_i1027" DrawAspect="Content" ObjectID="_1561362215" r:id="rId17"/>
        </w:object>
      </w:r>
      <w:r w:rsidRPr="00C5229B">
        <w:rPr>
          <w:rFonts w:ascii="Times New Roman" w:hAnsi="Times New Roman" w:cs="Times New Roman"/>
          <w:sz w:val="24"/>
          <w:szCs w:val="24"/>
        </w:rPr>
        <w:t>xy  = Jumlah hasil perkalian variabel x dan variabel y</w:t>
      </w:r>
    </w:p>
    <w:p w:rsidR="002B7063" w:rsidRDefault="002B7063" w:rsidP="002B7063">
      <w:pPr>
        <w:pStyle w:val="ListParagraph"/>
        <w:spacing w:line="480" w:lineRule="auto"/>
        <w:ind w:left="0" w:right="42" w:firstLine="720"/>
        <w:jc w:val="both"/>
        <w:rPr>
          <w:rFonts w:ascii="Times New Roman" w:hAnsi="Times New Roman" w:cs="Times New Roman"/>
          <w:sz w:val="24"/>
          <w:szCs w:val="24"/>
        </w:rPr>
      </w:pPr>
    </w:p>
    <w:p w:rsidR="002B7063" w:rsidRDefault="002B7063" w:rsidP="002B7063">
      <w:pPr>
        <w:pStyle w:val="ListParagraph"/>
        <w:spacing w:line="480" w:lineRule="auto"/>
        <w:ind w:left="0" w:right="42" w:firstLine="720"/>
        <w:jc w:val="both"/>
        <w:rPr>
          <w:rFonts w:ascii="Times New Roman" w:hAnsi="Times New Roman" w:cs="Times New Roman"/>
          <w:sz w:val="24"/>
          <w:szCs w:val="24"/>
        </w:rPr>
      </w:pPr>
      <w:r w:rsidRPr="00C5229B">
        <w:rPr>
          <w:rFonts w:ascii="Times New Roman" w:hAnsi="Times New Roman" w:cs="Times New Roman"/>
          <w:sz w:val="24"/>
          <w:szCs w:val="24"/>
        </w:rPr>
        <w:t xml:space="preserve">Korelasi dapat menghasilkan angka positif (+) atau negatif (-). Jika korelasi menghasilkan angka positif (+), hubungan kedua variabel yaitu </w:t>
      </w:r>
      <w:r w:rsidR="00B43393">
        <w:rPr>
          <w:rFonts w:ascii="Times New Roman" w:hAnsi="Times New Roman" w:cs="Times New Roman"/>
          <w:i/>
          <w:sz w:val="24"/>
          <w:szCs w:val="24"/>
        </w:rPr>
        <w:t>Non Performing Loan</w:t>
      </w:r>
      <w:r w:rsidRPr="00C5229B">
        <w:rPr>
          <w:rFonts w:ascii="Times New Roman" w:hAnsi="Times New Roman" w:cs="Times New Roman"/>
          <w:sz w:val="24"/>
          <w:szCs w:val="24"/>
        </w:rPr>
        <w:t xml:space="preserve">(X) dan </w:t>
      </w:r>
      <w:r w:rsidR="00B43393">
        <w:rPr>
          <w:rFonts w:ascii="Times New Roman" w:hAnsi="Times New Roman" w:cs="Times New Roman"/>
          <w:sz w:val="24"/>
          <w:szCs w:val="24"/>
        </w:rPr>
        <w:t>cadangan penghapusan piutang</w:t>
      </w:r>
      <w:r w:rsidR="00777812">
        <w:rPr>
          <w:rFonts w:ascii="Times New Roman" w:hAnsi="Times New Roman" w:cs="Times New Roman"/>
          <w:sz w:val="24"/>
          <w:szCs w:val="24"/>
        </w:rPr>
        <w:t xml:space="preserve"> (CKPN) </w:t>
      </w:r>
      <w:r w:rsidRPr="00C5229B">
        <w:rPr>
          <w:rFonts w:ascii="Times New Roman" w:hAnsi="Times New Roman" w:cs="Times New Roman"/>
          <w:sz w:val="24"/>
          <w:szCs w:val="24"/>
        </w:rPr>
        <w:t xml:space="preserve">(Y) bersifat searah yang artinya jika </w:t>
      </w:r>
      <w:r w:rsidR="00B43393">
        <w:rPr>
          <w:rFonts w:ascii="Times New Roman" w:hAnsi="Times New Roman" w:cs="Times New Roman"/>
          <w:i/>
          <w:sz w:val="24"/>
          <w:szCs w:val="24"/>
        </w:rPr>
        <w:t>Non Performing Loan</w:t>
      </w:r>
      <w:r w:rsidR="0084088A">
        <w:rPr>
          <w:rFonts w:ascii="Times New Roman" w:hAnsi="Times New Roman" w:cs="Times New Roman"/>
          <w:i/>
          <w:sz w:val="24"/>
          <w:szCs w:val="24"/>
          <w:lang w:val="id-ID"/>
        </w:rPr>
        <w:t xml:space="preserve"> </w:t>
      </w:r>
      <w:r>
        <w:rPr>
          <w:rFonts w:ascii="Times New Roman" w:hAnsi="Times New Roman" w:cs="Times New Roman"/>
          <w:sz w:val="24"/>
          <w:szCs w:val="24"/>
        </w:rPr>
        <w:t xml:space="preserve">naik/meningkat maka </w:t>
      </w:r>
      <w:r w:rsidR="00B43393">
        <w:rPr>
          <w:rFonts w:ascii="Times New Roman" w:hAnsi="Times New Roman" w:cs="Times New Roman"/>
          <w:sz w:val="24"/>
          <w:szCs w:val="24"/>
        </w:rPr>
        <w:t>cadangan penghapusan piutang</w:t>
      </w:r>
      <w:r w:rsidR="00777812">
        <w:rPr>
          <w:rFonts w:ascii="Times New Roman" w:hAnsi="Times New Roman" w:cs="Times New Roman"/>
          <w:sz w:val="24"/>
          <w:szCs w:val="24"/>
        </w:rPr>
        <w:t xml:space="preserve"> (CKPN) </w:t>
      </w:r>
      <w:r w:rsidRPr="00C5229B">
        <w:rPr>
          <w:rFonts w:ascii="Times New Roman" w:hAnsi="Times New Roman" w:cs="Times New Roman"/>
          <w:sz w:val="24"/>
          <w:szCs w:val="24"/>
        </w:rPr>
        <w:t xml:space="preserve">pun akan mengalami kenaikan/peningkatan. Jika korelasi menghasilkan angka yang negatif (-), hubungan kedua variabel yaitu </w:t>
      </w:r>
      <w:r w:rsidR="00B43393">
        <w:rPr>
          <w:rFonts w:ascii="Times New Roman" w:hAnsi="Times New Roman" w:cs="Times New Roman"/>
          <w:i/>
          <w:sz w:val="24"/>
          <w:szCs w:val="24"/>
        </w:rPr>
        <w:t>Non Performing Loan</w:t>
      </w:r>
      <w:r w:rsidRPr="00C5229B">
        <w:rPr>
          <w:rFonts w:ascii="Times New Roman" w:hAnsi="Times New Roman" w:cs="Times New Roman"/>
          <w:sz w:val="24"/>
          <w:szCs w:val="24"/>
        </w:rPr>
        <w:t xml:space="preserve">(X) dan </w:t>
      </w:r>
      <w:r w:rsidR="00B43393">
        <w:rPr>
          <w:rFonts w:ascii="Times New Roman" w:hAnsi="Times New Roman" w:cs="Times New Roman"/>
          <w:sz w:val="24"/>
          <w:szCs w:val="24"/>
        </w:rPr>
        <w:t>cadangan penghapusan piutang</w:t>
      </w:r>
      <w:r w:rsidR="00777812">
        <w:rPr>
          <w:rFonts w:ascii="Times New Roman" w:hAnsi="Times New Roman" w:cs="Times New Roman"/>
          <w:sz w:val="24"/>
          <w:szCs w:val="24"/>
        </w:rPr>
        <w:t xml:space="preserve"> (CKPN) </w:t>
      </w:r>
      <w:r w:rsidRPr="00C5229B">
        <w:rPr>
          <w:rFonts w:ascii="Times New Roman" w:hAnsi="Times New Roman" w:cs="Times New Roman"/>
          <w:sz w:val="24"/>
          <w:szCs w:val="24"/>
        </w:rPr>
        <w:t xml:space="preserve">(Y) bersifat </w:t>
      </w:r>
      <w:r w:rsidRPr="00C5229B">
        <w:rPr>
          <w:rFonts w:ascii="Times New Roman" w:hAnsi="Times New Roman" w:cs="Times New Roman"/>
          <w:sz w:val="24"/>
          <w:szCs w:val="24"/>
        </w:rPr>
        <w:lastRenderedPageBreak/>
        <w:t xml:space="preserve">tidak searah yang artinya jika </w:t>
      </w:r>
      <w:r w:rsidR="00B43393">
        <w:rPr>
          <w:rFonts w:ascii="Times New Roman" w:hAnsi="Times New Roman" w:cs="Times New Roman"/>
          <w:i/>
          <w:sz w:val="24"/>
          <w:szCs w:val="24"/>
        </w:rPr>
        <w:t>Non Performing Loan</w:t>
      </w:r>
      <w:r w:rsidR="00777812">
        <w:rPr>
          <w:rFonts w:ascii="Times New Roman" w:hAnsi="Times New Roman" w:cs="Times New Roman"/>
          <w:i/>
          <w:sz w:val="24"/>
          <w:szCs w:val="24"/>
        </w:rPr>
        <w:t xml:space="preserve"> </w:t>
      </w:r>
      <w:r w:rsidRPr="00C5229B">
        <w:rPr>
          <w:rFonts w:ascii="Times New Roman" w:hAnsi="Times New Roman" w:cs="Times New Roman"/>
          <w:sz w:val="24"/>
          <w:szCs w:val="24"/>
        </w:rPr>
        <w:t xml:space="preserve">naik/meningkat maka </w:t>
      </w:r>
      <w:r w:rsidR="00B43393">
        <w:rPr>
          <w:rFonts w:ascii="Times New Roman" w:hAnsi="Times New Roman" w:cs="Times New Roman"/>
          <w:sz w:val="24"/>
          <w:szCs w:val="24"/>
        </w:rPr>
        <w:t>cadangan penghapusan piutang</w:t>
      </w:r>
      <w:r w:rsidR="00777812">
        <w:rPr>
          <w:rFonts w:ascii="Times New Roman" w:hAnsi="Times New Roman" w:cs="Times New Roman"/>
          <w:sz w:val="24"/>
          <w:szCs w:val="24"/>
        </w:rPr>
        <w:t xml:space="preserve"> (CKPN) </w:t>
      </w:r>
      <w:r w:rsidRPr="00C5229B">
        <w:rPr>
          <w:rFonts w:ascii="Times New Roman" w:hAnsi="Times New Roman" w:cs="Times New Roman"/>
          <w:sz w:val="24"/>
          <w:szCs w:val="24"/>
        </w:rPr>
        <w:t>akan mengalami penurunan. Angka korelasi berkisar antara 0 sampai dengan 1, besar kecilnya angka korelasi menentukan kuat atau l</w:t>
      </w:r>
      <w:r w:rsidR="001B655D">
        <w:rPr>
          <w:rFonts w:ascii="Times New Roman" w:hAnsi="Times New Roman" w:cs="Times New Roman"/>
          <w:sz w:val="24"/>
          <w:szCs w:val="24"/>
        </w:rPr>
        <w:t>emahnya hubungan kedua variable, dengan menggunakan Interprestasi Koefisien Korelasi. Fungsinya seperti pada tabel 3.2.</w:t>
      </w:r>
      <w:r w:rsidRPr="00C5229B">
        <w:rPr>
          <w:rFonts w:ascii="Times New Roman" w:hAnsi="Times New Roman" w:cs="Times New Roman"/>
          <w:sz w:val="24"/>
          <w:szCs w:val="24"/>
        </w:rPr>
        <w:tab/>
      </w:r>
    </w:p>
    <w:p w:rsidR="002B7063" w:rsidRDefault="002B7063" w:rsidP="002B7063">
      <w:pPr>
        <w:pStyle w:val="ListParagraph"/>
        <w:ind w:left="0" w:firstLine="360"/>
        <w:jc w:val="center"/>
        <w:rPr>
          <w:rFonts w:ascii="Times New Roman" w:hAnsi="Times New Roman" w:cs="Times New Roman"/>
          <w:b/>
          <w:sz w:val="20"/>
          <w:szCs w:val="20"/>
        </w:rPr>
      </w:pPr>
    </w:p>
    <w:p w:rsidR="002B7063" w:rsidRPr="00155B43" w:rsidRDefault="002B7063" w:rsidP="002B7063">
      <w:pPr>
        <w:pStyle w:val="ListParagraph"/>
        <w:spacing w:line="480" w:lineRule="auto"/>
        <w:ind w:left="0" w:firstLine="360"/>
        <w:jc w:val="center"/>
        <w:rPr>
          <w:rFonts w:ascii="Times New Roman" w:hAnsi="Times New Roman" w:cs="Times New Roman"/>
          <w:b/>
          <w:sz w:val="24"/>
          <w:szCs w:val="24"/>
        </w:rPr>
      </w:pPr>
      <w:r w:rsidRPr="00155B43">
        <w:rPr>
          <w:rFonts w:ascii="Times New Roman" w:hAnsi="Times New Roman" w:cs="Times New Roman"/>
          <w:b/>
          <w:sz w:val="24"/>
          <w:szCs w:val="24"/>
        </w:rPr>
        <w:t xml:space="preserve">Tabel 3.2 </w:t>
      </w:r>
    </w:p>
    <w:p w:rsidR="002B7063" w:rsidRPr="00155B43" w:rsidRDefault="002B7063" w:rsidP="002B7063">
      <w:pPr>
        <w:pStyle w:val="ListParagraph"/>
        <w:spacing w:after="0" w:line="480" w:lineRule="auto"/>
        <w:ind w:left="0" w:firstLine="360"/>
        <w:jc w:val="center"/>
        <w:rPr>
          <w:rFonts w:ascii="Times New Roman" w:hAnsi="Times New Roman" w:cs="Times New Roman"/>
          <w:b/>
          <w:sz w:val="24"/>
          <w:szCs w:val="24"/>
        </w:rPr>
      </w:pPr>
      <w:r w:rsidRPr="00155B43">
        <w:rPr>
          <w:rFonts w:ascii="Times New Roman" w:hAnsi="Times New Roman" w:cs="Times New Roman"/>
          <w:b/>
          <w:sz w:val="24"/>
          <w:szCs w:val="24"/>
        </w:rPr>
        <w:t>Interprestasi Koefisien Korelasi</w:t>
      </w:r>
    </w:p>
    <w:tbl>
      <w:tblPr>
        <w:tblStyle w:val="TableGrid"/>
        <w:tblpPr w:leftFromText="180" w:rightFromText="180" w:vertAnchor="text" w:horzAnchor="margin" w:tblpXSpec="center" w:tblpY="26"/>
        <w:tblW w:w="0" w:type="auto"/>
        <w:tblLook w:val="04A0" w:firstRow="1" w:lastRow="0" w:firstColumn="1" w:lastColumn="0" w:noHBand="0" w:noVBand="1"/>
      </w:tblPr>
      <w:tblGrid>
        <w:gridCol w:w="3078"/>
        <w:gridCol w:w="2880"/>
      </w:tblGrid>
      <w:tr w:rsidR="001B655D" w:rsidRPr="005B5AFE" w:rsidTr="00D5469B">
        <w:tc>
          <w:tcPr>
            <w:tcW w:w="3078" w:type="dxa"/>
          </w:tcPr>
          <w:p w:rsidR="001B655D" w:rsidRPr="005B5AFE" w:rsidRDefault="001B655D" w:rsidP="00D5469B">
            <w:pPr>
              <w:spacing w:line="480" w:lineRule="auto"/>
              <w:jc w:val="center"/>
              <w:rPr>
                <w:rFonts w:ascii="Times New Roman" w:hAnsi="Times New Roman"/>
                <w:b/>
                <w:sz w:val="24"/>
                <w:szCs w:val="24"/>
              </w:rPr>
            </w:pPr>
            <w:r w:rsidRPr="005B5AFE">
              <w:rPr>
                <w:rFonts w:ascii="Times New Roman" w:hAnsi="Times New Roman"/>
                <w:b/>
                <w:sz w:val="24"/>
                <w:szCs w:val="24"/>
              </w:rPr>
              <w:t>Interval Koefisien</w:t>
            </w:r>
          </w:p>
        </w:tc>
        <w:tc>
          <w:tcPr>
            <w:tcW w:w="2880" w:type="dxa"/>
          </w:tcPr>
          <w:p w:rsidR="001B655D" w:rsidRPr="005B5AFE" w:rsidRDefault="001B655D" w:rsidP="00D5469B">
            <w:pPr>
              <w:spacing w:line="480" w:lineRule="auto"/>
              <w:jc w:val="center"/>
              <w:rPr>
                <w:rFonts w:ascii="Times New Roman" w:hAnsi="Times New Roman"/>
                <w:b/>
                <w:sz w:val="24"/>
                <w:szCs w:val="24"/>
              </w:rPr>
            </w:pPr>
            <w:r w:rsidRPr="005B5AFE">
              <w:rPr>
                <w:rFonts w:ascii="Times New Roman" w:hAnsi="Times New Roman"/>
                <w:b/>
                <w:sz w:val="24"/>
                <w:szCs w:val="24"/>
              </w:rPr>
              <w:t>Tingkat Hubungan</w:t>
            </w:r>
          </w:p>
        </w:tc>
      </w:tr>
      <w:tr w:rsidR="001B655D" w:rsidRPr="005B5AFE" w:rsidTr="00D5469B">
        <w:tc>
          <w:tcPr>
            <w:tcW w:w="3078" w:type="dxa"/>
          </w:tcPr>
          <w:p w:rsidR="001B655D" w:rsidRPr="005B5AFE" w:rsidRDefault="001B655D" w:rsidP="00D5469B">
            <w:pPr>
              <w:spacing w:line="480" w:lineRule="auto"/>
              <w:jc w:val="center"/>
              <w:rPr>
                <w:rFonts w:ascii="Times New Roman" w:hAnsi="Times New Roman"/>
                <w:sz w:val="24"/>
                <w:szCs w:val="24"/>
              </w:rPr>
            </w:pPr>
            <w:r w:rsidRPr="005B5AFE">
              <w:rPr>
                <w:rFonts w:ascii="Times New Roman" w:hAnsi="Times New Roman"/>
                <w:sz w:val="24"/>
                <w:szCs w:val="24"/>
              </w:rPr>
              <w:t>0,00 –  0,199</w:t>
            </w:r>
          </w:p>
        </w:tc>
        <w:tc>
          <w:tcPr>
            <w:tcW w:w="2880" w:type="dxa"/>
          </w:tcPr>
          <w:p w:rsidR="001B655D" w:rsidRPr="005B5AFE" w:rsidRDefault="001B655D" w:rsidP="00D5469B">
            <w:pPr>
              <w:spacing w:line="480" w:lineRule="auto"/>
              <w:jc w:val="center"/>
              <w:rPr>
                <w:rFonts w:ascii="Times New Roman" w:hAnsi="Times New Roman"/>
                <w:sz w:val="24"/>
                <w:szCs w:val="24"/>
              </w:rPr>
            </w:pPr>
            <w:r w:rsidRPr="005B5AFE">
              <w:rPr>
                <w:rFonts w:ascii="Times New Roman" w:hAnsi="Times New Roman"/>
                <w:sz w:val="24"/>
                <w:szCs w:val="24"/>
              </w:rPr>
              <w:t>Sangat Rendah</w:t>
            </w:r>
          </w:p>
        </w:tc>
      </w:tr>
      <w:tr w:rsidR="001B655D" w:rsidRPr="005B5AFE" w:rsidTr="00D5469B">
        <w:tc>
          <w:tcPr>
            <w:tcW w:w="3078" w:type="dxa"/>
          </w:tcPr>
          <w:p w:rsidR="001B655D" w:rsidRPr="005B5AFE" w:rsidRDefault="001B655D" w:rsidP="00D5469B">
            <w:pPr>
              <w:spacing w:line="480" w:lineRule="auto"/>
              <w:jc w:val="center"/>
              <w:rPr>
                <w:rFonts w:ascii="Times New Roman" w:hAnsi="Times New Roman"/>
                <w:sz w:val="24"/>
                <w:szCs w:val="24"/>
              </w:rPr>
            </w:pPr>
            <w:r w:rsidRPr="005B5AFE">
              <w:rPr>
                <w:rFonts w:ascii="Times New Roman" w:hAnsi="Times New Roman"/>
                <w:sz w:val="24"/>
                <w:szCs w:val="24"/>
              </w:rPr>
              <w:t>0,20 – 0,399</w:t>
            </w:r>
          </w:p>
        </w:tc>
        <w:tc>
          <w:tcPr>
            <w:tcW w:w="2880" w:type="dxa"/>
          </w:tcPr>
          <w:p w:rsidR="001B655D" w:rsidRPr="005B5AFE" w:rsidRDefault="001B655D" w:rsidP="00D5469B">
            <w:pPr>
              <w:spacing w:line="480" w:lineRule="auto"/>
              <w:jc w:val="center"/>
              <w:rPr>
                <w:rFonts w:ascii="Times New Roman" w:hAnsi="Times New Roman"/>
                <w:sz w:val="24"/>
                <w:szCs w:val="24"/>
              </w:rPr>
            </w:pPr>
            <w:r w:rsidRPr="005B5AFE">
              <w:rPr>
                <w:rFonts w:ascii="Times New Roman" w:hAnsi="Times New Roman"/>
                <w:sz w:val="24"/>
                <w:szCs w:val="24"/>
              </w:rPr>
              <w:t>Rendah</w:t>
            </w:r>
          </w:p>
        </w:tc>
      </w:tr>
      <w:tr w:rsidR="001B655D" w:rsidRPr="005B5AFE" w:rsidTr="00D5469B">
        <w:tc>
          <w:tcPr>
            <w:tcW w:w="3078" w:type="dxa"/>
          </w:tcPr>
          <w:p w:rsidR="001B655D" w:rsidRPr="008E4D81" w:rsidRDefault="001B655D" w:rsidP="00D5469B">
            <w:pPr>
              <w:spacing w:line="480" w:lineRule="auto"/>
              <w:jc w:val="center"/>
              <w:rPr>
                <w:rFonts w:ascii="Times New Roman" w:hAnsi="Times New Roman"/>
                <w:sz w:val="24"/>
                <w:szCs w:val="24"/>
              </w:rPr>
            </w:pPr>
            <w:r w:rsidRPr="008E4D81">
              <w:rPr>
                <w:rFonts w:ascii="Times New Roman" w:hAnsi="Times New Roman"/>
                <w:sz w:val="24"/>
                <w:szCs w:val="24"/>
              </w:rPr>
              <w:t>0,40 – 0,599</w:t>
            </w:r>
          </w:p>
        </w:tc>
        <w:tc>
          <w:tcPr>
            <w:tcW w:w="2880" w:type="dxa"/>
          </w:tcPr>
          <w:p w:rsidR="001B655D" w:rsidRPr="008E4D81" w:rsidRDefault="001B655D" w:rsidP="00D5469B">
            <w:pPr>
              <w:spacing w:line="480" w:lineRule="auto"/>
              <w:jc w:val="center"/>
              <w:rPr>
                <w:rFonts w:ascii="Times New Roman" w:hAnsi="Times New Roman"/>
                <w:sz w:val="24"/>
                <w:szCs w:val="24"/>
              </w:rPr>
            </w:pPr>
            <w:r w:rsidRPr="008E4D81">
              <w:rPr>
                <w:rFonts w:ascii="Times New Roman" w:hAnsi="Times New Roman"/>
                <w:sz w:val="24"/>
                <w:szCs w:val="24"/>
              </w:rPr>
              <w:t>Sedang</w:t>
            </w:r>
          </w:p>
        </w:tc>
      </w:tr>
      <w:tr w:rsidR="001B655D" w:rsidRPr="005B5AFE" w:rsidTr="00D5469B">
        <w:tc>
          <w:tcPr>
            <w:tcW w:w="3078" w:type="dxa"/>
            <w:tcBorders>
              <w:bottom w:val="single" w:sz="4" w:space="0" w:color="000000" w:themeColor="text1"/>
            </w:tcBorders>
          </w:tcPr>
          <w:p w:rsidR="001B655D" w:rsidRPr="005B5AFE" w:rsidRDefault="001B655D" w:rsidP="00D5469B">
            <w:pPr>
              <w:spacing w:line="480" w:lineRule="auto"/>
              <w:jc w:val="center"/>
              <w:rPr>
                <w:rFonts w:ascii="Times New Roman" w:hAnsi="Times New Roman"/>
                <w:sz w:val="24"/>
                <w:szCs w:val="24"/>
              </w:rPr>
            </w:pPr>
            <w:r w:rsidRPr="005B5AFE">
              <w:rPr>
                <w:rFonts w:ascii="Times New Roman" w:hAnsi="Times New Roman"/>
                <w:sz w:val="24"/>
                <w:szCs w:val="24"/>
              </w:rPr>
              <w:t>0,60 – 0,799</w:t>
            </w:r>
          </w:p>
        </w:tc>
        <w:tc>
          <w:tcPr>
            <w:tcW w:w="2880" w:type="dxa"/>
            <w:tcBorders>
              <w:bottom w:val="single" w:sz="4" w:space="0" w:color="000000" w:themeColor="text1"/>
            </w:tcBorders>
          </w:tcPr>
          <w:p w:rsidR="001B655D" w:rsidRPr="005B5AFE" w:rsidRDefault="001B655D" w:rsidP="00D5469B">
            <w:pPr>
              <w:spacing w:line="480" w:lineRule="auto"/>
              <w:jc w:val="center"/>
              <w:rPr>
                <w:rFonts w:ascii="Times New Roman" w:hAnsi="Times New Roman"/>
                <w:sz w:val="24"/>
                <w:szCs w:val="24"/>
              </w:rPr>
            </w:pPr>
            <w:r w:rsidRPr="005B5AFE">
              <w:rPr>
                <w:rFonts w:ascii="Times New Roman" w:hAnsi="Times New Roman"/>
                <w:sz w:val="24"/>
                <w:szCs w:val="24"/>
              </w:rPr>
              <w:t>Kuat</w:t>
            </w:r>
          </w:p>
        </w:tc>
      </w:tr>
      <w:tr w:rsidR="001B655D" w:rsidRPr="005B5AFE" w:rsidTr="00D5469B">
        <w:tc>
          <w:tcPr>
            <w:tcW w:w="3078" w:type="dxa"/>
            <w:tcBorders>
              <w:bottom w:val="single" w:sz="4" w:space="0" w:color="auto"/>
            </w:tcBorders>
          </w:tcPr>
          <w:p w:rsidR="001B655D" w:rsidRPr="00D65787" w:rsidRDefault="001B655D" w:rsidP="00D5469B">
            <w:pPr>
              <w:spacing w:line="480" w:lineRule="auto"/>
              <w:jc w:val="center"/>
              <w:rPr>
                <w:rFonts w:ascii="Times New Roman" w:hAnsi="Times New Roman"/>
                <w:sz w:val="24"/>
                <w:szCs w:val="24"/>
              </w:rPr>
            </w:pPr>
            <w:r w:rsidRPr="00D65787">
              <w:rPr>
                <w:rFonts w:ascii="Times New Roman" w:hAnsi="Times New Roman"/>
                <w:sz w:val="24"/>
                <w:szCs w:val="24"/>
              </w:rPr>
              <w:t>0,80 – 1,00</w:t>
            </w:r>
          </w:p>
        </w:tc>
        <w:tc>
          <w:tcPr>
            <w:tcW w:w="2880" w:type="dxa"/>
            <w:tcBorders>
              <w:bottom w:val="single" w:sz="4" w:space="0" w:color="auto"/>
            </w:tcBorders>
          </w:tcPr>
          <w:p w:rsidR="001B655D" w:rsidRPr="00D65787" w:rsidRDefault="001B655D" w:rsidP="00D5469B">
            <w:pPr>
              <w:spacing w:line="480" w:lineRule="auto"/>
              <w:jc w:val="center"/>
              <w:rPr>
                <w:rFonts w:ascii="Times New Roman" w:hAnsi="Times New Roman"/>
                <w:sz w:val="24"/>
                <w:szCs w:val="24"/>
              </w:rPr>
            </w:pPr>
            <w:r w:rsidRPr="00D65787">
              <w:rPr>
                <w:rFonts w:ascii="Times New Roman" w:hAnsi="Times New Roman"/>
                <w:sz w:val="24"/>
                <w:szCs w:val="24"/>
              </w:rPr>
              <w:t>Sangat Kuat</w:t>
            </w:r>
          </w:p>
        </w:tc>
      </w:tr>
    </w:tbl>
    <w:p w:rsidR="002B7063" w:rsidRPr="00155B43" w:rsidRDefault="002B7063" w:rsidP="008E4D81">
      <w:pPr>
        <w:tabs>
          <w:tab w:val="left" w:pos="90"/>
        </w:tabs>
        <w:spacing w:line="480" w:lineRule="auto"/>
        <w:jc w:val="center"/>
        <w:rPr>
          <w:rFonts w:ascii="Times New Roman" w:hAnsi="Times New Roman" w:cs="Times New Roman"/>
          <w:b/>
          <w:sz w:val="24"/>
          <w:szCs w:val="24"/>
        </w:rPr>
      </w:pPr>
      <w:r w:rsidRPr="00155B43">
        <w:rPr>
          <w:rFonts w:ascii="Times New Roman" w:hAnsi="Times New Roman" w:cs="Times New Roman"/>
          <w:b/>
          <w:sz w:val="24"/>
          <w:szCs w:val="24"/>
        </w:rPr>
        <w:t>Sumber :</w:t>
      </w:r>
      <w:r w:rsidR="008E4D81">
        <w:rPr>
          <w:rFonts w:ascii="Times New Roman" w:hAnsi="Times New Roman" w:cs="Times New Roman"/>
          <w:b/>
          <w:sz w:val="24"/>
          <w:szCs w:val="24"/>
        </w:rPr>
        <w:t>Sugiyono (2009:183</w:t>
      </w:r>
      <w:r w:rsidRPr="00155B43">
        <w:rPr>
          <w:rFonts w:ascii="Times New Roman" w:hAnsi="Times New Roman" w:cs="Times New Roman"/>
          <w:b/>
          <w:sz w:val="24"/>
          <w:szCs w:val="24"/>
        </w:rPr>
        <w:t>)</w:t>
      </w:r>
    </w:p>
    <w:p w:rsidR="002B7063" w:rsidRPr="0001245A" w:rsidRDefault="002B7063" w:rsidP="00B15C6A">
      <w:pPr>
        <w:pStyle w:val="ListParagraph"/>
        <w:numPr>
          <w:ilvl w:val="3"/>
          <w:numId w:val="39"/>
        </w:numPr>
        <w:spacing w:after="0" w:line="480" w:lineRule="auto"/>
        <w:jc w:val="both"/>
        <w:rPr>
          <w:rFonts w:ascii="Times New Roman" w:hAnsi="Times New Roman" w:cs="Times New Roman"/>
          <w:b/>
          <w:bCs/>
          <w:sz w:val="24"/>
          <w:szCs w:val="24"/>
        </w:rPr>
      </w:pPr>
      <w:r w:rsidRPr="0001245A">
        <w:rPr>
          <w:rFonts w:ascii="Times New Roman" w:hAnsi="Times New Roman" w:cs="Times New Roman"/>
          <w:b/>
          <w:bCs/>
          <w:sz w:val="24"/>
          <w:szCs w:val="24"/>
        </w:rPr>
        <w:t xml:space="preserve">Analisis Koefisien Determinasi </w:t>
      </w:r>
    </w:p>
    <w:p w:rsidR="002B7063" w:rsidRPr="00C5229B" w:rsidRDefault="002B7063" w:rsidP="002B7063">
      <w:pPr>
        <w:pStyle w:val="ListParagraph"/>
        <w:tabs>
          <w:tab w:val="left" w:pos="0"/>
        </w:tabs>
        <w:spacing w:line="480" w:lineRule="auto"/>
        <w:ind w:left="0" w:right="-1" w:firstLine="426"/>
        <w:jc w:val="both"/>
        <w:rPr>
          <w:rFonts w:ascii="Times New Roman" w:hAnsi="Times New Roman" w:cs="Times New Roman"/>
          <w:sz w:val="24"/>
          <w:szCs w:val="24"/>
        </w:rPr>
      </w:pPr>
      <w:r w:rsidRPr="00C5229B">
        <w:rPr>
          <w:rFonts w:ascii="Times New Roman" w:hAnsi="Times New Roman" w:cs="Times New Roman"/>
          <w:sz w:val="24"/>
          <w:szCs w:val="24"/>
        </w:rPr>
        <w:tab/>
        <w:t xml:space="preserve">Menurut Supangat (2006;350) </w:t>
      </w:r>
      <w:r w:rsidRPr="00C5229B">
        <w:rPr>
          <w:rFonts w:ascii="Times New Roman" w:hAnsi="Times New Roman" w:cs="Times New Roman"/>
          <w:b/>
          <w:bCs/>
          <w:sz w:val="24"/>
          <w:szCs w:val="24"/>
        </w:rPr>
        <w:t>“</w:t>
      </w:r>
      <w:r w:rsidRPr="00C5229B">
        <w:rPr>
          <w:rFonts w:ascii="Times New Roman" w:hAnsi="Times New Roman" w:cs="Times New Roman"/>
          <w:sz w:val="24"/>
          <w:szCs w:val="24"/>
        </w:rPr>
        <w:t>Koefisien determinasi adalah merupakan ukuran (besaran) untuk menyatakan tingkat kekuatan hubungan dalam bentuk persen (%) besaran ini dinyatakan dengan notasi R. dimana R = r</w:t>
      </w:r>
      <w:r w:rsidRPr="00C5229B">
        <w:rPr>
          <w:rFonts w:ascii="Times New Roman" w:hAnsi="Times New Roman" w:cs="Times New Roman"/>
          <w:sz w:val="24"/>
          <w:szCs w:val="24"/>
          <w:vertAlign w:val="superscript"/>
        </w:rPr>
        <w:t>2”</w:t>
      </w:r>
      <w:r w:rsidRPr="00C5229B">
        <w:rPr>
          <w:rFonts w:ascii="Times New Roman" w:hAnsi="Times New Roman" w:cs="Times New Roman"/>
          <w:sz w:val="24"/>
          <w:szCs w:val="24"/>
        </w:rPr>
        <w:t>.</w:t>
      </w:r>
    </w:p>
    <w:p w:rsidR="002B7063" w:rsidRPr="00C5229B" w:rsidRDefault="002B7063" w:rsidP="002B7063">
      <w:pPr>
        <w:spacing w:line="480" w:lineRule="auto"/>
        <w:ind w:firstLine="720"/>
        <w:jc w:val="both"/>
        <w:rPr>
          <w:rFonts w:ascii="Times New Roman" w:hAnsi="Times New Roman" w:cs="Times New Roman"/>
          <w:sz w:val="24"/>
          <w:szCs w:val="24"/>
        </w:rPr>
      </w:pPr>
      <w:r w:rsidRPr="00C5229B">
        <w:rPr>
          <w:rFonts w:ascii="Times New Roman" w:hAnsi="Times New Roman" w:cs="Times New Roman"/>
          <w:sz w:val="24"/>
          <w:szCs w:val="24"/>
        </w:rPr>
        <w:t xml:space="preserve">Jadi untuk mengetahui seberapa </w:t>
      </w:r>
      <w:r>
        <w:rPr>
          <w:rFonts w:ascii="Times New Roman" w:hAnsi="Times New Roman" w:cs="Times New Roman"/>
          <w:sz w:val="24"/>
          <w:szCs w:val="24"/>
        </w:rPr>
        <w:t>persen besarnya hubungan antara</w:t>
      </w:r>
      <w:r w:rsidR="00B43393">
        <w:rPr>
          <w:rFonts w:ascii="Times New Roman" w:hAnsi="Times New Roman" w:cs="Times New Roman"/>
          <w:i/>
          <w:sz w:val="24"/>
          <w:szCs w:val="24"/>
        </w:rPr>
        <w:t>Non Performing Loan</w:t>
      </w:r>
      <w:r w:rsidR="00777812">
        <w:rPr>
          <w:rFonts w:ascii="Times New Roman" w:hAnsi="Times New Roman" w:cs="Times New Roman"/>
          <w:iCs/>
          <w:sz w:val="24"/>
          <w:szCs w:val="24"/>
        </w:rPr>
        <w:t xml:space="preserve"> (NPL</w:t>
      </w:r>
      <w:r w:rsidRPr="00C5229B">
        <w:rPr>
          <w:rFonts w:ascii="Times New Roman" w:hAnsi="Times New Roman" w:cs="Times New Roman"/>
          <w:iCs/>
          <w:sz w:val="24"/>
          <w:szCs w:val="24"/>
        </w:rPr>
        <w:t>)</w:t>
      </w:r>
      <w:r w:rsidRPr="00C5229B">
        <w:rPr>
          <w:rFonts w:ascii="Times New Roman" w:hAnsi="Times New Roman" w:cs="Times New Roman"/>
          <w:sz w:val="24"/>
          <w:szCs w:val="24"/>
          <w:lang w:val="es-ES"/>
        </w:rPr>
        <w:t xml:space="preserve"> (X) dengan </w:t>
      </w:r>
      <w:r w:rsidR="00B43393">
        <w:rPr>
          <w:rFonts w:ascii="Times New Roman" w:hAnsi="Times New Roman" w:cs="Times New Roman"/>
          <w:sz w:val="24"/>
          <w:szCs w:val="24"/>
        </w:rPr>
        <w:t>cadangan penghapusan piutang</w:t>
      </w:r>
      <w:r w:rsidR="00777812">
        <w:rPr>
          <w:rFonts w:ascii="Times New Roman" w:hAnsi="Times New Roman" w:cs="Times New Roman"/>
          <w:sz w:val="24"/>
          <w:szCs w:val="24"/>
        </w:rPr>
        <w:t xml:space="preserve"> (CKPN) </w:t>
      </w:r>
      <w:r w:rsidRPr="00C5229B">
        <w:rPr>
          <w:rFonts w:ascii="Times New Roman" w:hAnsi="Times New Roman" w:cs="Times New Roman"/>
          <w:sz w:val="24"/>
          <w:szCs w:val="24"/>
          <w:lang w:val="es-ES"/>
        </w:rPr>
        <w:t>(Y)</w:t>
      </w:r>
      <w:r w:rsidR="00777812">
        <w:rPr>
          <w:rFonts w:ascii="Times New Roman" w:hAnsi="Times New Roman" w:cs="Times New Roman"/>
          <w:sz w:val="24"/>
          <w:szCs w:val="24"/>
          <w:lang w:val="es-ES"/>
        </w:rPr>
        <w:t xml:space="preserve"> </w:t>
      </w:r>
      <w:r w:rsidRPr="00C5229B">
        <w:rPr>
          <w:rFonts w:ascii="Times New Roman" w:hAnsi="Times New Roman" w:cs="Times New Roman"/>
          <w:sz w:val="24"/>
          <w:szCs w:val="24"/>
          <w:lang w:val="es-ES"/>
        </w:rPr>
        <w:t>pada PT</w:t>
      </w:r>
      <w:r w:rsidRPr="00C5229B">
        <w:rPr>
          <w:rFonts w:ascii="Times New Roman" w:hAnsi="Times New Roman" w:cs="Times New Roman"/>
          <w:sz w:val="24"/>
          <w:szCs w:val="24"/>
        </w:rPr>
        <w:t xml:space="preserve">  Bank Negara Indonesia (Persero) </w:t>
      </w:r>
      <w:r w:rsidRPr="00C5229B">
        <w:rPr>
          <w:rFonts w:ascii="Times New Roman" w:hAnsi="Times New Roman" w:cs="Times New Roman"/>
          <w:sz w:val="24"/>
          <w:szCs w:val="24"/>
          <w:lang w:val="es-ES"/>
        </w:rPr>
        <w:t>Tbk</w:t>
      </w:r>
      <w:r w:rsidRPr="00C5229B">
        <w:rPr>
          <w:rFonts w:ascii="Times New Roman" w:hAnsi="Times New Roman" w:cs="Times New Roman"/>
          <w:sz w:val="24"/>
          <w:szCs w:val="24"/>
        </w:rPr>
        <w:t xml:space="preserve">  maka menggunakan analisis Koefisien Determinasi yang diperoleh dengan mengkuadratkan koefisien korelasinya, atau dapat dirumuskan sebagai berikut: </w:t>
      </w:r>
    </w:p>
    <w:p w:rsidR="002B7063" w:rsidRPr="00C5229B" w:rsidRDefault="00F16ACA" w:rsidP="002B7063">
      <w:pPr>
        <w:spacing w:line="480" w:lineRule="auto"/>
        <w:ind w:left="360" w:firstLine="360"/>
        <w:jc w:val="both"/>
        <w:rPr>
          <w:rFonts w:ascii="Times New Roman" w:hAnsi="Times New Roman" w:cs="Times New Roman"/>
          <w:sz w:val="24"/>
          <w:szCs w:val="24"/>
        </w:rPr>
      </w:pPr>
      <w:r>
        <w:rPr>
          <w:rFonts w:ascii="Times New Roman" w:hAnsi="Times New Roman" w:cs="Times New Roman"/>
          <w:noProof/>
          <w:sz w:val="24"/>
          <w:szCs w:val="24"/>
          <w:lang w:val="id-ID" w:eastAsia="id-ID"/>
        </w:rPr>
        <w:lastRenderedPageBreak/>
        <w:pict>
          <v:shapetype id="_x0000_t202" coordsize="21600,21600" o:spt="202" path="m,l,21600r21600,l21600,xe">
            <v:stroke joinstyle="miter"/>
            <v:path gradientshapeok="t" o:connecttype="rect"/>
          </v:shapetype>
          <v:shape id="Text Box 3" o:spid="_x0000_s1040" type="#_x0000_t202" style="position:absolute;left:0;text-align:left;margin-left:162.75pt;margin-top:2.8pt;width:89.85pt;height:2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">
            <v:textbox>
              <w:txbxContent>
                <w:p w:rsidR="002B7063" w:rsidRPr="009A063D" w:rsidRDefault="002B7063" w:rsidP="002B7063">
                  <w:pPr>
                    <w:rPr>
                      <w:b/>
                      <w:bCs/>
                    </w:rPr>
                  </w:pPr>
                  <w:r w:rsidRPr="009A063D">
                    <w:rPr>
                      <w:b/>
                      <w:bCs/>
                    </w:rPr>
                    <w:t>Kd = r</w:t>
                  </w:r>
                  <w:r w:rsidRPr="009A063D">
                    <w:rPr>
                      <w:b/>
                      <w:bCs/>
                      <w:vertAlign w:val="superscript"/>
                    </w:rPr>
                    <w:t>2</w:t>
                  </w:r>
                  <w:r w:rsidRPr="009A063D">
                    <w:rPr>
                      <w:b/>
                      <w:bCs/>
                    </w:rPr>
                    <w:t xml:space="preserve"> x 100%</w:t>
                  </w:r>
                </w:p>
              </w:txbxContent>
            </v:textbox>
          </v:shape>
        </w:pict>
      </w:r>
    </w:p>
    <w:p w:rsidR="002B7063" w:rsidRPr="00155B43" w:rsidRDefault="002B7063" w:rsidP="002B7063">
      <w:pPr>
        <w:pStyle w:val="ListParagraph"/>
        <w:tabs>
          <w:tab w:val="left" w:pos="0"/>
        </w:tabs>
        <w:spacing w:line="480" w:lineRule="auto"/>
        <w:ind w:left="0"/>
        <w:jc w:val="both"/>
        <w:rPr>
          <w:rFonts w:ascii="Times New Roman" w:hAnsi="Times New Roman" w:cs="Times New Roman"/>
          <w:sz w:val="24"/>
          <w:szCs w:val="24"/>
        </w:rPr>
      </w:pPr>
      <w:r w:rsidRPr="00C5229B">
        <w:rPr>
          <w:rFonts w:ascii="Times New Roman" w:hAnsi="Times New Roman" w:cs="Times New Roman"/>
          <w:sz w:val="24"/>
          <w:szCs w:val="24"/>
        </w:rPr>
        <w:tab/>
      </w:r>
      <w:r w:rsidRPr="00C5229B">
        <w:rPr>
          <w:rFonts w:ascii="Times New Roman" w:hAnsi="Times New Roman" w:cs="Times New Roman"/>
          <w:sz w:val="20"/>
          <w:szCs w:val="20"/>
        </w:rPr>
        <w:tab/>
      </w:r>
      <w:r w:rsidRPr="00C5229B">
        <w:rPr>
          <w:rFonts w:ascii="Times New Roman" w:hAnsi="Times New Roman" w:cs="Times New Roman"/>
          <w:sz w:val="20"/>
          <w:szCs w:val="20"/>
        </w:rPr>
        <w:tab/>
      </w:r>
      <w:r w:rsidRPr="00155B43">
        <w:rPr>
          <w:rFonts w:ascii="Times New Roman" w:hAnsi="Times New Roman" w:cs="Times New Roman"/>
          <w:b/>
          <w:sz w:val="24"/>
          <w:szCs w:val="24"/>
        </w:rPr>
        <w:t>Sumber:  Sarwono (2006:42)</w:t>
      </w:r>
    </w:p>
    <w:p w:rsidR="002B7063" w:rsidRPr="00C5229B" w:rsidRDefault="002B7063" w:rsidP="002B7063">
      <w:pPr>
        <w:pStyle w:val="ListParagraph"/>
        <w:tabs>
          <w:tab w:val="left" w:pos="0"/>
        </w:tabs>
        <w:spacing w:line="480" w:lineRule="auto"/>
        <w:ind w:left="0"/>
        <w:jc w:val="both"/>
        <w:rPr>
          <w:rFonts w:ascii="Times New Roman" w:hAnsi="Times New Roman" w:cs="Times New Roman"/>
          <w:sz w:val="24"/>
          <w:szCs w:val="24"/>
        </w:rPr>
      </w:pPr>
      <w:r w:rsidRPr="00C5229B">
        <w:rPr>
          <w:rFonts w:ascii="Times New Roman" w:hAnsi="Times New Roman" w:cs="Times New Roman"/>
          <w:sz w:val="24"/>
          <w:szCs w:val="24"/>
        </w:rPr>
        <w:t xml:space="preserve"> Dimana :</w:t>
      </w:r>
      <w:r w:rsidRPr="00C5229B">
        <w:rPr>
          <w:rFonts w:ascii="Times New Roman" w:hAnsi="Times New Roman" w:cs="Times New Roman"/>
          <w:sz w:val="24"/>
          <w:szCs w:val="24"/>
        </w:rPr>
        <w:tab/>
      </w:r>
    </w:p>
    <w:p w:rsidR="002B7063" w:rsidRPr="00C5229B" w:rsidRDefault="002B7063" w:rsidP="002B7063">
      <w:pPr>
        <w:pStyle w:val="ListParagraph"/>
        <w:tabs>
          <w:tab w:val="left" w:pos="0"/>
        </w:tabs>
        <w:spacing w:line="480" w:lineRule="auto"/>
        <w:ind w:left="360"/>
        <w:jc w:val="both"/>
        <w:rPr>
          <w:rFonts w:ascii="Times New Roman" w:hAnsi="Times New Roman" w:cs="Times New Roman"/>
          <w:sz w:val="24"/>
          <w:szCs w:val="24"/>
        </w:rPr>
      </w:pPr>
      <w:r w:rsidRPr="00C5229B">
        <w:rPr>
          <w:rFonts w:ascii="Times New Roman" w:hAnsi="Times New Roman" w:cs="Times New Roman"/>
          <w:sz w:val="24"/>
          <w:szCs w:val="24"/>
        </w:rPr>
        <w:t>Kd = Koefisien Determinasi</w:t>
      </w:r>
    </w:p>
    <w:p w:rsidR="009A6438" w:rsidRDefault="002B7063" w:rsidP="00777812">
      <w:pPr>
        <w:pStyle w:val="ListParagraph"/>
        <w:spacing w:line="480" w:lineRule="auto"/>
        <w:ind w:left="360"/>
        <w:jc w:val="both"/>
        <w:rPr>
          <w:rFonts w:ascii="Times New Roman" w:hAnsi="Times New Roman" w:cs="Times New Roman"/>
          <w:sz w:val="24"/>
          <w:szCs w:val="24"/>
        </w:rPr>
      </w:pPr>
      <w:r w:rsidRPr="00C5229B">
        <w:rPr>
          <w:rFonts w:ascii="Times New Roman" w:hAnsi="Times New Roman" w:cs="Times New Roman"/>
          <w:sz w:val="24"/>
          <w:szCs w:val="24"/>
        </w:rPr>
        <w:t>r    = Koefisien Korelasi</w:t>
      </w:r>
    </w:p>
    <w:p w:rsidR="00777812" w:rsidRPr="00777812" w:rsidRDefault="00777812" w:rsidP="00777812">
      <w:pPr>
        <w:pStyle w:val="ListParagraph"/>
        <w:spacing w:line="480" w:lineRule="auto"/>
        <w:ind w:left="360"/>
        <w:jc w:val="both"/>
        <w:rPr>
          <w:rFonts w:ascii="Times New Roman" w:hAnsi="Times New Roman" w:cs="Times New Roman"/>
          <w:sz w:val="24"/>
          <w:szCs w:val="24"/>
          <w:lang w:val="id-ID"/>
        </w:rPr>
      </w:pPr>
    </w:p>
    <w:p w:rsidR="007D3FEC" w:rsidRPr="009A6438" w:rsidRDefault="007D3FEC" w:rsidP="009A6438">
      <w:pPr>
        <w:pStyle w:val="ListParagraph"/>
        <w:numPr>
          <w:ilvl w:val="3"/>
          <w:numId w:val="39"/>
        </w:numPr>
        <w:spacing w:before="240" w:line="480" w:lineRule="auto"/>
        <w:ind w:right="56"/>
        <w:jc w:val="both"/>
        <w:rPr>
          <w:rFonts w:ascii="Times New Roman" w:hAnsi="Times New Roman" w:cs="Times New Roman"/>
          <w:b/>
          <w:sz w:val="24"/>
          <w:szCs w:val="24"/>
          <w:lang w:val="id-ID"/>
        </w:rPr>
      </w:pPr>
      <w:r>
        <w:rPr>
          <w:rFonts w:ascii="Times New Roman" w:hAnsi="Times New Roman" w:cs="Times New Roman"/>
          <w:b/>
          <w:sz w:val="24"/>
          <w:szCs w:val="24"/>
          <w:lang w:val="id-ID"/>
        </w:rPr>
        <w:t>Uji Parsial (Uji t)</w:t>
      </w:r>
    </w:p>
    <w:p w:rsidR="000939FD" w:rsidRPr="00C5229B" w:rsidRDefault="000939FD" w:rsidP="00777812">
      <w:pPr>
        <w:pStyle w:val="ListParagraph"/>
        <w:spacing w:line="480" w:lineRule="auto"/>
        <w:ind w:right="23"/>
        <w:jc w:val="both"/>
        <w:rPr>
          <w:rFonts w:ascii="Times New Roman" w:hAnsi="Times New Roman" w:cs="Times New Roman"/>
          <w:b/>
          <w:bCs/>
          <w:sz w:val="24"/>
          <w:szCs w:val="24"/>
          <w:lang w:val="es-ES"/>
        </w:rPr>
      </w:pPr>
      <w:r w:rsidRPr="00C5229B">
        <w:rPr>
          <w:rFonts w:ascii="Times New Roman" w:hAnsi="Times New Roman" w:cs="Times New Roman"/>
          <w:sz w:val="24"/>
          <w:szCs w:val="24"/>
          <w:lang w:val="es-ES"/>
        </w:rPr>
        <w:t>Menurut</w:t>
      </w:r>
      <w:r w:rsidR="00777812">
        <w:rPr>
          <w:rFonts w:ascii="Times New Roman" w:hAnsi="Times New Roman" w:cs="Times New Roman"/>
          <w:sz w:val="24"/>
          <w:szCs w:val="24"/>
          <w:lang w:val="es-ES"/>
        </w:rPr>
        <w:t xml:space="preserve"> </w:t>
      </w:r>
      <w:r w:rsidRPr="00C5229B">
        <w:rPr>
          <w:rFonts w:ascii="Times New Roman" w:hAnsi="Times New Roman" w:cs="Times New Roman"/>
          <w:sz w:val="24"/>
          <w:szCs w:val="24"/>
          <w:lang w:val="es-ES"/>
        </w:rPr>
        <w:t>Sugiyono (2009:159)</w:t>
      </w:r>
      <w:r w:rsidR="00777812">
        <w:rPr>
          <w:rFonts w:ascii="Times New Roman" w:hAnsi="Times New Roman" w:cs="Times New Roman"/>
          <w:sz w:val="24"/>
          <w:szCs w:val="24"/>
          <w:lang w:val="es-ES"/>
        </w:rPr>
        <w:t xml:space="preserve"> </w:t>
      </w:r>
      <w:r w:rsidRPr="00C5229B">
        <w:rPr>
          <w:rFonts w:ascii="Times New Roman" w:hAnsi="Times New Roman" w:cs="Times New Roman"/>
          <w:sz w:val="24"/>
          <w:szCs w:val="24"/>
          <w:lang w:val="es-ES"/>
        </w:rPr>
        <w:t>y</w:t>
      </w:r>
      <w:r w:rsidRPr="00C5229B">
        <w:rPr>
          <w:rFonts w:ascii="Times New Roman" w:hAnsi="Times New Roman" w:cs="Times New Roman"/>
          <w:sz w:val="24"/>
          <w:szCs w:val="24"/>
        </w:rPr>
        <w:t>a</w:t>
      </w:r>
      <w:r w:rsidRPr="00C5229B">
        <w:rPr>
          <w:rFonts w:ascii="Times New Roman" w:hAnsi="Times New Roman" w:cs="Times New Roman"/>
          <w:sz w:val="24"/>
          <w:szCs w:val="24"/>
          <w:lang w:val="es-ES"/>
        </w:rPr>
        <w:t xml:space="preserve">ng dimaksud dengan </w:t>
      </w:r>
      <w:r w:rsidRPr="00C5229B">
        <w:rPr>
          <w:rFonts w:ascii="Times New Roman" w:hAnsi="Times New Roman" w:cs="Times New Roman"/>
          <w:sz w:val="24"/>
          <w:szCs w:val="24"/>
        </w:rPr>
        <w:t xml:space="preserve">hipotesis </w:t>
      </w:r>
      <w:r w:rsidRPr="00C5229B">
        <w:rPr>
          <w:rFonts w:ascii="Times New Roman" w:hAnsi="Times New Roman" w:cs="Times New Roman"/>
          <w:sz w:val="24"/>
          <w:szCs w:val="24"/>
          <w:lang w:val="es-ES"/>
        </w:rPr>
        <w:t xml:space="preserve">adalah </w:t>
      </w:r>
      <w:r w:rsidRPr="00C5229B">
        <w:rPr>
          <w:rFonts w:ascii="Times New Roman" w:hAnsi="Times New Roman" w:cs="Times New Roman"/>
          <w:sz w:val="24"/>
          <w:szCs w:val="24"/>
        </w:rPr>
        <w:t>jawaban sementara terhadap rumusan masalah penelitian.</w:t>
      </w:r>
    </w:p>
    <w:p w:rsidR="000939FD" w:rsidRPr="00C5229B" w:rsidRDefault="008E4D81" w:rsidP="000939FD">
      <w:pPr>
        <w:pStyle w:val="ListParagraph"/>
        <w:spacing w:line="480" w:lineRule="auto"/>
        <w:ind w:left="0" w:right="23" w:firstLine="714"/>
        <w:jc w:val="both"/>
        <w:rPr>
          <w:rFonts w:ascii="Times New Roman" w:hAnsi="Times New Roman" w:cs="Times New Roman"/>
          <w:sz w:val="24"/>
          <w:szCs w:val="24"/>
        </w:rPr>
      </w:pPr>
      <w:r>
        <w:rPr>
          <w:rFonts w:ascii="Times New Roman" w:hAnsi="Times New Roman" w:cs="Times New Roman"/>
          <w:sz w:val="24"/>
          <w:szCs w:val="24"/>
        </w:rPr>
        <w:t>Sedangkan m</w:t>
      </w:r>
      <w:r w:rsidR="000939FD" w:rsidRPr="00C5229B">
        <w:rPr>
          <w:rFonts w:ascii="Times New Roman" w:hAnsi="Times New Roman" w:cs="Times New Roman"/>
          <w:sz w:val="24"/>
          <w:szCs w:val="24"/>
        </w:rPr>
        <w:t>enurut Supangat (2006:296)</w:t>
      </w:r>
      <w:r w:rsidR="00777812">
        <w:rPr>
          <w:rFonts w:ascii="Times New Roman" w:hAnsi="Times New Roman" w:cs="Times New Roman"/>
          <w:sz w:val="24"/>
          <w:szCs w:val="24"/>
        </w:rPr>
        <w:t xml:space="preserve"> </w:t>
      </w:r>
      <w:r w:rsidR="000939FD" w:rsidRPr="00C5229B">
        <w:rPr>
          <w:rFonts w:ascii="Times New Roman" w:hAnsi="Times New Roman" w:cs="Times New Roman"/>
          <w:sz w:val="24"/>
          <w:szCs w:val="24"/>
        </w:rPr>
        <w:t>pengujian hipotesis adalah membuat kesimpulan sementara untuk melakukan penyanggahan dan atau pembenaran dari permasalahan yang akan ditelaah.</w:t>
      </w:r>
    </w:p>
    <w:p w:rsidR="000939FD" w:rsidRPr="00C5229B" w:rsidRDefault="000939FD" w:rsidP="000939FD">
      <w:pPr>
        <w:pStyle w:val="ListParagraph"/>
        <w:spacing w:line="480" w:lineRule="auto"/>
        <w:ind w:left="0" w:firstLine="714"/>
        <w:jc w:val="both"/>
        <w:rPr>
          <w:rFonts w:ascii="Times New Roman" w:hAnsi="Times New Roman" w:cs="Times New Roman"/>
          <w:sz w:val="24"/>
          <w:szCs w:val="24"/>
        </w:rPr>
      </w:pPr>
      <w:r w:rsidRPr="00C5229B">
        <w:rPr>
          <w:rFonts w:ascii="Times New Roman" w:hAnsi="Times New Roman" w:cs="Times New Roman"/>
          <w:sz w:val="24"/>
          <w:szCs w:val="24"/>
        </w:rPr>
        <w:t>Adapun rancangan yang dilakukan oleh penulis adalah sebagai berikut :</w:t>
      </w:r>
    </w:p>
    <w:p w:rsidR="000939FD" w:rsidRPr="00C5229B" w:rsidRDefault="000939FD" w:rsidP="000939FD">
      <w:pPr>
        <w:numPr>
          <w:ilvl w:val="1"/>
          <w:numId w:val="33"/>
        </w:numPr>
        <w:tabs>
          <w:tab w:val="clear" w:pos="1440"/>
        </w:tabs>
        <w:spacing w:after="0" w:line="480" w:lineRule="auto"/>
        <w:ind w:left="714" w:right="23" w:hanging="596"/>
        <w:jc w:val="both"/>
        <w:rPr>
          <w:rFonts w:ascii="Times New Roman" w:hAnsi="Times New Roman" w:cs="Times New Roman"/>
          <w:bCs/>
          <w:sz w:val="24"/>
          <w:szCs w:val="24"/>
          <w:lang w:val="es-ES"/>
        </w:rPr>
      </w:pPr>
      <w:r w:rsidRPr="00C5229B">
        <w:rPr>
          <w:rFonts w:ascii="Times New Roman" w:hAnsi="Times New Roman" w:cs="Times New Roman"/>
          <w:bCs/>
          <w:sz w:val="24"/>
          <w:szCs w:val="24"/>
          <w:lang w:val="es-ES"/>
        </w:rPr>
        <w:t>Menentukan Hipotesis Statistik</w:t>
      </w:r>
    </w:p>
    <w:p w:rsidR="000939FD" w:rsidRPr="00C5229B" w:rsidRDefault="000939FD" w:rsidP="000939FD">
      <w:pPr>
        <w:spacing w:line="480" w:lineRule="auto"/>
        <w:ind w:left="728" w:right="20"/>
        <w:jc w:val="both"/>
        <w:rPr>
          <w:rFonts w:ascii="Times New Roman" w:hAnsi="Times New Roman" w:cs="Times New Roman"/>
          <w:sz w:val="24"/>
          <w:szCs w:val="24"/>
          <w:lang w:val="es-ES"/>
        </w:rPr>
      </w:pPr>
      <w:r w:rsidRPr="00C5229B">
        <w:rPr>
          <w:rFonts w:ascii="Times New Roman" w:hAnsi="Times New Roman" w:cs="Times New Roman"/>
          <w:sz w:val="24"/>
          <w:szCs w:val="24"/>
          <w:lang w:val="es-ES"/>
        </w:rPr>
        <w:t>Berdasarkan pada alat statistik yang digunakan dan hipotesis penelitian, maka penulis menetapkan dua hipotesis yang digunakan untuk uji statistiknya yaitu hipotesis nol (H</w:t>
      </w:r>
      <w:r w:rsidRPr="00C5229B">
        <w:rPr>
          <w:rFonts w:ascii="Times New Roman" w:hAnsi="Times New Roman" w:cs="Times New Roman"/>
          <w:sz w:val="24"/>
          <w:szCs w:val="24"/>
          <w:vertAlign w:val="subscript"/>
          <w:lang w:val="es-ES"/>
        </w:rPr>
        <w:t>0</w:t>
      </w:r>
      <w:r w:rsidRPr="00C5229B">
        <w:rPr>
          <w:rFonts w:ascii="Times New Roman" w:hAnsi="Times New Roman" w:cs="Times New Roman"/>
          <w:sz w:val="24"/>
          <w:szCs w:val="24"/>
          <w:lang w:val="es-ES"/>
        </w:rPr>
        <w:t>) yang diformulasikan untuk ditolak dan hipotesis alternatif (H</w:t>
      </w:r>
      <w:r w:rsidRPr="00C5229B">
        <w:rPr>
          <w:rFonts w:ascii="Times New Roman" w:hAnsi="Times New Roman" w:cs="Times New Roman"/>
          <w:sz w:val="24"/>
          <w:szCs w:val="24"/>
          <w:vertAlign w:val="subscript"/>
          <w:lang w:val="es-ES"/>
        </w:rPr>
        <w:t>a</w:t>
      </w:r>
      <w:r w:rsidRPr="00C5229B">
        <w:rPr>
          <w:rFonts w:ascii="Times New Roman" w:hAnsi="Times New Roman" w:cs="Times New Roman"/>
          <w:sz w:val="24"/>
          <w:szCs w:val="24"/>
          <w:lang w:val="es-ES"/>
        </w:rPr>
        <w:t>) yaitu hipotesis penulis yang diformulasikan untuk diterima dengan perumusan sebagai  berikut:</w:t>
      </w:r>
    </w:p>
    <w:p w:rsidR="000939FD" w:rsidRPr="00C5229B" w:rsidRDefault="000939FD" w:rsidP="000939FD">
      <w:pPr>
        <w:spacing w:line="480" w:lineRule="auto"/>
        <w:ind w:left="1694" w:hanging="966"/>
        <w:jc w:val="both"/>
        <w:rPr>
          <w:rFonts w:ascii="Times New Roman" w:hAnsi="Times New Roman" w:cs="Times New Roman"/>
          <w:sz w:val="24"/>
          <w:szCs w:val="24"/>
        </w:rPr>
      </w:pPr>
      <w:r w:rsidRPr="00C5229B">
        <w:rPr>
          <w:rFonts w:ascii="Times New Roman" w:hAnsi="Times New Roman" w:cs="Times New Roman"/>
          <w:sz w:val="24"/>
          <w:szCs w:val="24"/>
          <w:lang w:val="es-ES"/>
        </w:rPr>
        <w:t>H</w:t>
      </w:r>
      <w:r w:rsidRPr="00C5229B">
        <w:rPr>
          <w:rFonts w:ascii="Times New Roman" w:hAnsi="Times New Roman" w:cs="Times New Roman"/>
          <w:sz w:val="24"/>
          <w:szCs w:val="24"/>
          <w:vertAlign w:val="subscript"/>
        </w:rPr>
        <w:t>0</w:t>
      </w:r>
      <w:r w:rsidRPr="00C5229B">
        <w:rPr>
          <w:rFonts w:ascii="Times New Roman" w:hAnsi="Times New Roman" w:cs="Times New Roman"/>
          <w:sz w:val="24"/>
          <w:szCs w:val="24"/>
          <w:lang w:val="es-ES"/>
        </w:rPr>
        <w:t xml:space="preserve"> : </w:t>
      </w:r>
      <w:r w:rsidRPr="00C5229B">
        <w:rPr>
          <w:rFonts w:ascii="Times New Roman" w:hAnsi="Times New Roman" w:cs="Times New Roman"/>
          <w:sz w:val="24"/>
          <w:szCs w:val="24"/>
        </w:rPr>
        <w:t>ρ</w:t>
      </w:r>
      <w:r w:rsidRPr="00C5229B">
        <w:rPr>
          <w:rFonts w:ascii="Times New Roman" w:hAnsi="Times New Roman" w:cs="Times New Roman"/>
          <w:sz w:val="24"/>
          <w:szCs w:val="24"/>
          <w:lang w:val="es-ES"/>
        </w:rPr>
        <w:t xml:space="preserve"> = 0,  </w:t>
      </w:r>
      <w:r w:rsidR="00B15C6A">
        <w:rPr>
          <w:rFonts w:ascii="Times New Roman" w:hAnsi="Times New Roman" w:cs="Times New Roman"/>
          <w:i/>
          <w:sz w:val="24"/>
          <w:szCs w:val="24"/>
          <w:lang w:val="id-ID"/>
        </w:rPr>
        <w:t>Non performing loan (</w:t>
      </w:r>
      <w:r w:rsidR="00B15C6A">
        <w:rPr>
          <w:rFonts w:ascii="Times New Roman" w:hAnsi="Times New Roman" w:cs="Times New Roman"/>
          <w:sz w:val="24"/>
          <w:szCs w:val="24"/>
          <w:lang w:val="id-ID"/>
        </w:rPr>
        <w:t>NPL)</w:t>
      </w:r>
      <w:r w:rsidRPr="00C5229B">
        <w:rPr>
          <w:rFonts w:ascii="Times New Roman" w:hAnsi="Times New Roman" w:cs="Times New Roman"/>
          <w:sz w:val="24"/>
          <w:szCs w:val="24"/>
          <w:lang w:val="es-ES"/>
        </w:rPr>
        <w:t xml:space="preserve"> (X) </w:t>
      </w:r>
      <w:r w:rsidR="00B15C6A">
        <w:rPr>
          <w:rFonts w:ascii="Times New Roman" w:hAnsi="Times New Roman" w:cs="Times New Roman"/>
          <w:sz w:val="24"/>
          <w:szCs w:val="24"/>
          <w:lang w:val="id-ID"/>
        </w:rPr>
        <w:t xml:space="preserve">tidak </w:t>
      </w:r>
      <w:r w:rsidRPr="00C5229B">
        <w:rPr>
          <w:rFonts w:ascii="Times New Roman" w:hAnsi="Times New Roman" w:cs="Times New Roman"/>
          <w:sz w:val="24"/>
          <w:szCs w:val="24"/>
          <w:lang w:val="es-ES"/>
        </w:rPr>
        <w:t xml:space="preserve">berpengaruh terhadap </w:t>
      </w:r>
      <w:r w:rsidR="00B15C6A">
        <w:rPr>
          <w:rFonts w:ascii="Times New Roman" w:hAnsi="Times New Roman" w:cs="Times New Roman"/>
          <w:sz w:val="24"/>
          <w:szCs w:val="24"/>
          <w:lang w:val="id-ID"/>
        </w:rPr>
        <w:t>cadangan penghapusan piutang</w:t>
      </w:r>
      <w:r w:rsidRPr="00C5229B">
        <w:rPr>
          <w:rFonts w:ascii="Times New Roman" w:hAnsi="Times New Roman" w:cs="Times New Roman"/>
          <w:sz w:val="24"/>
          <w:szCs w:val="24"/>
          <w:lang w:val="es-ES"/>
        </w:rPr>
        <w:t>(Y)pada PT</w:t>
      </w:r>
      <w:r w:rsidRPr="00C5229B">
        <w:rPr>
          <w:rFonts w:ascii="Times New Roman" w:hAnsi="Times New Roman" w:cs="Times New Roman"/>
          <w:sz w:val="24"/>
          <w:szCs w:val="24"/>
        </w:rPr>
        <w:t xml:space="preserve">  Bank Negara Indonesia (Persero) </w:t>
      </w:r>
      <w:r w:rsidRPr="00C5229B">
        <w:rPr>
          <w:rFonts w:ascii="Times New Roman" w:hAnsi="Times New Roman" w:cs="Times New Roman"/>
          <w:sz w:val="24"/>
          <w:szCs w:val="24"/>
          <w:lang w:val="es-ES"/>
        </w:rPr>
        <w:t>Tbk</w:t>
      </w:r>
      <w:r w:rsidRPr="00C5229B">
        <w:rPr>
          <w:rFonts w:ascii="Times New Roman" w:hAnsi="Times New Roman" w:cs="Times New Roman"/>
          <w:sz w:val="24"/>
          <w:szCs w:val="24"/>
        </w:rPr>
        <w:t>.</w:t>
      </w:r>
    </w:p>
    <w:p w:rsidR="000939FD" w:rsidRPr="00C5229B" w:rsidRDefault="000939FD" w:rsidP="000939FD">
      <w:pPr>
        <w:spacing w:line="480" w:lineRule="auto"/>
        <w:ind w:left="1694" w:hanging="966"/>
        <w:jc w:val="both"/>
        <w:rPr>
          <w:rFonts w:ascii="Times New Roman" w:hAnsi="Times New Roman" w:cs="Times New Roman"/>
          <w:sz w:val="24"/>
          <w:szCs w:val="24"/>
        </w:rPr>
      </w:pPr>
      <w:r w:rsidRPr="00C5229B">
        <w:rPr>
          <w:rFonts w:ascii="Times New Roman" w:hAnsi="Times New Roman" w:cs="Times New Roman"/>
          <w:sz w:val="24"/>
          <w:szCs w:val="24"/>
          <w:lang w:val="es-ES"/>
        </w:rPr>
        <w:lastRenderedPageBreak/>
        <w:t xml:space="preserve">Ha : </w:t>
      </w:r>
      <w:r w:rsidRPr="00C5229B">
        <w:rPr>
          <w:rFonts w:ascii="Times New Roman" w:hAnsi="Times New Roman" w:cs="Times New Roman"/>
          <w:sz w:val="24"/>
          <w:szCs w:val="24"/>
        </w:rPr>
        <w:t>ρ</w:t>
      </w:r>
      <w:r w:rsidRPr="00C5229B">
        <w:rPr>
          <w:rFonts w:ascii="Times New Roman" w:hAnsi="Times New Roman" w:cs="Times New Roman"/>
          <w:sz w:val="24"/>
          <w:szCs w:val="24"/>
          <w:lang w:val="es-ES"/>
        </w:rPr>
        <w:t xml:space="preserve"> ≠ 0,  </w:t>
      </w:r>
      <w:r w:rsidR="00B15C6A">
        <w:rPr>
          <w:rFonts w:ascii="Times New Roman" w:hAnsi="Times New Roman" w:cs="Times New Roman"/>
          <w:i/>
          <w:sz w:val="24"/>
          <w:szCs w:val="24"/>
          <w:lang w:val="id-ID"/>
        </w:rPr>
        <w:t>Non performing loan (</w:t>
      </w:r>
      <w:r w:rsidR="00B15C6A">
        <w:rPr>
          <w:rFonts w:ascii="Times New Roman" w:hAnsi="Times New Roman" w:cs="Times New Roman"/>
          <w:sz w:val="24"/>
          <w:szCs w:val="24"/>
          <w:lang w:val="id-ID"/>
        </w:rPr>
        <w:t>NPL)</w:t>
      </w:r>
      <w:r w:rsidR="00B15C6A" w:rsidRPr="00C5229B">
        <w:rPr>
          <w:rFonts w:ascii="Times New Roman" w:hAnsi="Times New Roman" w:cs="Times New Roman"/>
          <w:sz w:val="24"/>
          <w:szCs w:val="24"/>
          <w:lang w:val="es-ES"/>
        </w:rPr>
        <w:t xml:space="preserve"> (X) berpengaruh terhadap </w:t>
      </w:r>
      <w:r w:rsidR="00B15C6A">
        <w:rPr>
          <w:rFonts w:ascii="Times New Roman" w:hAnsi="Times New Roman" w:cs="Times New Roman"/>
          <w:sz w:val="24"/>
          <w:szCs w:val="24"/>
          <w:lang w:val="id-ID"/>
        </w:rPr>
        <w:t>cadangan penghapusan piutang</w:t>
      </w:r>
      <w:r w:rsidR="00B15C6A" w:rsidRPr="00C5229B">
        <w:rPr>
          <w:rFonts w:ascii="Times New Roman" w:hAnsi="Times New Roman" w:cs="Times New Roman"/>
          <w:sz w:val="24"/>
          <w:szCs w:val="24"/>
          <w:lang w:val="es-ES"/>
        </w:rPr>
        <w:t>(Y)pada PT</w:t>
      </w:r>
      <w:r w:rsidR="00B15C6A" w:rsidRPr="00C5229B">
        <w:rPr>
          <w:rFonts w:ascii="Times New Roman" w:hAnsi="Times New Roman" w:cs="Times New Roman"/>
          <w:sz w:val="24"/>
          <w:szCs w:val="24"/>
        </w:rPr>
        <w:t xml:space="preserve">  Bank Negara Indonesia (Persero) </w:t>
      </w:r>
      <w:r w:rsidR="00B15C6A" w:rsidRPr="00C5229B">
        <w:rPr>
          <w:rFonts w:ascii="Times New Roman" w:hAnsi="Times New Roman" w:cs="Times New Roman"/>
          <w:sz w:val="24"/>
          <w:szCs w:val="24"/>
          <w:lang w:val="es-ES"/>
        </w:rPr>
        <w:t>Tbk</w:t>
      </w:r>
      <w:r w:rsidR="00B15C6A" w:rsidRPr="00C5229B">
        <w:rPr>
          <w:rFonts w:ascii="Times New Roman" w:hAnsi="Times New Roman" w:cs="Times New Roman"/>
          <w:sz w:val="24"/>
          <w:szCs w:val="24"/>
        </w:rPr>
        <w:t>.</w:t>
      </w:r>
    </w:p>
    <w:p w:rsidR="000939FD" w:rsidRPr="00C5229B" w:rsidRDefault="000939FD" w:rsidP="000939FD">
      <w:pPr>
        <w:numPr>
          <w:ilvl w:val="1"/>
          <w:numId w:val="33"/>
        </w:numPr>
        <w:tabs>
          <w:tab w:val="clear" w:pos="1440"/>
        </w:tabs>
        <w:spacing w:after="0" w:line="480" w:lineRule="auto"/>
        <w:ind w:left="728" w:right="23" w:hanging="602"/>
        <w:jc w:val="both"/>
        <w:rPr>
          <w:rFonts w:ascii="Times New Roman" w:hAnsi="Times New Roman" w:cs="Times New Roman"/>
          <w:bCs/>
          <w:sz w:val="24"/>
          <w:szCs w:val="24"/>
          <w:lang w:val="es-ES"/>
        </w:rPr>
      </w:pPr>
      <w:r w:rsidRPr="00C5229B">
        <w:rPr>
          <w:rFonts w:ascii="Times New Roman" w:hAnsi="Times New Roman" w:cs="Times New Roman"/>
          <w:bCs/>
          <w:sz w:val="24"/>
          <w:szCs w:val="24"/>
          <w:lang w:val="es-ES"/>
        </w:rPr>
        <w:t>Menetapkan Tingkat Signifikan</w:t>
      </w:r>
    </w:p>
    <w:p w:rsidR="000939FD" w:rsidRPr="00C5229B" w:rsidRDefault="000939FD" w:rsidP="0001245A">
      <w:pPr>
        <w:spacing w:line="480" w:lineRule="auto"/>
        <w:ind w:left="700" w:firstLine="28"/>
        <w:jc w:val="both"/>
        <w:rPr>
          <w:rFonts w:ascii="Times New Roman" w:hAnsi="Times New Roman" w:cs="Times New Roman"/>
          <w:sz w:val="24"/>
          <w:szCs w:val="24"/>
          <w:lang w:val="es-MX"/>
        </w:rPr>
      </w:pPr>
      <w:r w:rsidRPr="00C5229B">
        <w:rPr>
          <w:rFonts w:ascii="Times New Roman" w:hAnsi="Times New Roman" w:cs="Times New Roman"/>
          <w:sz w:val="24"/>
          <w:szCs w:val="24"/>
          <w:lang w:val="es-ES"/>
        </w:rPr>
        <w:t xml:space="preserve">Dasar pengambilan keputusan berdasarkan angka signifikan menurut Tingkat signifikansi dapat ditentukan dengan melakukan pengujian terhadap dua pihak. </w:t>
      </w:r>
      <w:r w:rsidRPr="00C5229B">
        <w:rPr>
          <w:rFonts w:ascii="Times New Roman" w:hAnsi="Times New Roman" w:cs="Times New Roman"/>
          <w:sz w:val="24"/>
          <w:szCs w:val="24"/>
          <w:lang w:val="es-MX"/>
        </w:rPr>
        <w:t>Untuk menguji diterima atau ditolaknya hipotesis, maka dilakukan dengan cara pengujian dua pihak dengan tingkat signifikan = 5%.</w:t>
      </w:r>
    </w:p>
    <w:p w:rsidR="000939FD" w:rsidRPr="00C5229B" w:rsidRDefault="000939FD" w:rsidP="000939FD">
      <w:pPr>
        <w:numPr>
          <w:ilvl w:val="1"/>
          <w:numId w:val="33"/>
        </w:numPr>
        <w:tabs>
          <w:tab w:val="clear" w:pos="1440"/>
        </w:tabs>
        <w:spacing w:after="0" w:line="480" w:lineRule="auto"/>
        <w:ind w:left="700" w:right="23" w:hanging="588"/>
        <w:jc w:val="both"/>
        <w:rPr>
          <w:rFonts w:ascii="Times New Roman" w:hAnsi="Times New Roman" w:cs="Times New Roman"/>
          <w:bCs/>
          <w:sz w:val="24"/>
          <w:szCs w:val="24"/>
          <w:lang w:val="es-ES"/>
        </w:rPr>
      </w:pPr>
      <w:r w:rsidRPr="00C5229B">
        <w:rPr>
          <w:rFonts w:ascii="Times New Roman" w:hAnsi="Times New Roman" w:cs="Times New Roman"/>
          <w:bCs/>
          <w:sz w:val="24"/>
          <w:szCs w:val="24"/>
          <w:lang w:val="es-ES"/>
        </w:rPr>
        <w:t>Uji Hipotesis (uji t)</w:t>
      </w:r>
    </w:p>
    <w:p w:rsidR="000939FD" w:rsidRPr="00C5229B" w:rsidRDefault="00F16ACA" w:rsidP="0001245A">
      <w:pPr>
        <w:spacing w:line="480" w:lineRule="auto"/>
        <w:ind w:left="700" w:right="20" w:firstLine="20"/>
        <w:rPr>
          <w:rFonts w:ascii="Times New Roman" w:hAnsi="Times New Roman" w:cs="Times New Roman"/>
          <w:sz w:val="24"/>
          <w:szCs w:val="24"/>
          <w:lang w:val="es-ES"/>
        </w:rPr>
      </w:pPr>
      <w:r>
        <w:rPr>
          <w:rFonts w:ascii="Times New Roman" w:hAnsi="Times New Roman" w:cs="Times New Roman"/>
          <w:noProof/>
          <w:sz w:val="24"/>
          <w:szCs w:val="24"/>
          <w:lang w:val="id-ID" w:eastAsia="id-ID"/>
        </w:rPr>
        <w:pict>
          <v:shape id="Text Box 4" o:spid="_x0000_s1028" type="#_x0000_t202" style="position:absolute;left:0;text-align:left;margin-left:131.3pt;margin-top:58.95pt;width:132.9pt;height:54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">
            <v:textbox>
              <w:txbxContent>
                <w:p w:rsidR="004D1B55" w:rsidRDefault="004D1B55" w:rsidP="000939FD"/>
              </w:txbxContent>
            </v:textbox>
          </v:shape>
        </w:pict>
      </w:r>
      <w:r w:rsidR="000939FD" w:rsidRPr="00C5229B">
        <w:rPr>
          <w:rFonts w:ascii="Times New Roman" w:hAnsi="Times New Roman" w:cs="Times New Roman"/>
          <w:sz w:val="24"/>
          <w:szCs w:val="24"/>
          <w:lang w:val="es-ES"/>
        </w:rPr>
        <w:t>Untuk mengetahui tingkat signifikansi dari koefisien korelasi, maka penulis menggunakan statistik Uji t dengan rumus sebagai berikut:</w:t>
      </w:r>
    </w:p>
    <w:p w:rsidR="000939FD" w:rsidRPr="00C5229B" w:rsidRDefault="000939FD" w:rsidP="000939FD">
      <w:pPr>
        <w:spacing w:line="480" w:lineRule="auto"/>
        <w:ind w:left="2160" w:firstLine="720"/>
        <w:jc w:val="both"/>
        <w:rPr>
          <w:rFonts w:ascii="Times New Roman" w:hAnsi="Times New Roman" w:cs="Times New Roman"/>
          <w:sz w:val="24"/>
          <w:szCs w:val="24"/>
        </w:rPr>
      </w:pPr>
      <w:r w:rsidRPr="00C5229B">
        <w:rPr>
          <w:rFonts w:ascii="Times New Roman" w:hAnsi="Times New Roman" w:cs="Times New Roman"/>
          <w:sz w:val="24"/>
          <w:szCs w:val="24"/>
          <w:lang w:val="sv-SE"/>
        </w:rPr>
        <w:t xml:space="preserve">t </w:t>
      </w:r>
      <w:r w:rsidRPr="00C5229B">
        <w:rPr>
          <w:rFonts w:ascii="Times New Roman" w:hAnsi="Times New Roman" w:cs="Times New Roman"/>
          <w:b/>
          <w:bCs/>
          <w:sz w:val="24"/>
          <w:szCs w:val="24"/>
          <w:vertAlign w:val="subscript"/>
          <w:lang w:val="sv-SE"/>
        </w:rPr>
        <w:t>hitung</w:t>
      </w:r>
      <w:r w:rsidRPr="00C5229B">
        <w:rPr>
          <w:rFonts w:ascii="Times New Roman" w:hAnsi="Times New Roman" w:cs="Times New Roman"/>
          <w:sz w:val="24"/>
          <w:szCs w:val="24"/>
          <w:lang w:val="sv-SE"/>
        </w:rPr>
        <w:t xml:space="preserve">=   </w:t>
      </w:r>
      <w:r w:rsidRPr="00C5229B">
        <w:rPr>
          <w:rFonts w:ascii="Times New Roman" w:hAnsi="Times New Roman" w:cs="Times New Roman"/>
          <w:position w:val="-36"/>
          <w:sz w:val="24"/>
          <w:szCs w:val="24"/>
          <w:lang w:val="sv-SE"/>
        </w:rPr>
        <w:object w:dxaOrig="840" w:dyaOrig="820">
          <v:shape id="_x0000_i1028" type="#_x0000_t75" style="width:42pt;height:40.5pt" o:ole="">
            <v:imagedata r:id="rId18" o:title=""/>
          </v:shape>
          <o:OLEObject Type="Embed" ProgID="Equation.3" ShapeID="_x0000_i1028" DrawAspect="Content" ObjectID="_1561362216" r:id="rId19"/>
        </w:object>
      </w:r>
    </w:p>
    <w:p w:rsidR="000939FD" w:rsidRPr="00155B43" w:rsidRDefault="000939FD" w:rsidP="000939FD">
      <w:pPr>
        <w:spacing w:line="240" w:lineRule="auto"/>
        <w:ind w:left="378" w:firstLine="189"/>
        <w:jc w:val="center"/>
        <w:rPr>
          <w:rFonts w:ascii="Times New Roman" w:hAnsi="Times New Roman" w:cs="Times New Roman"/>
          <w:b/>
          <w:sz w:val="24"/>
          <w:szCs w:val="24"/>
          <w:lang w:val="sv-SE"/>
        </w:rPr>
      </w:pPr>
      <w:r w:rsidRPr="00155B43">
        <w:rPr>
          <w:rFonts w:ascii="Times New Roman" w:hAnsi="Times New Roman" w:cs="Times New Roman"/>
          <w:b/>
          <w:sz w:val="24"/>
          <w:szCs w:val="24"/>
          <w:lang w:val="sv-SE"/>
        </w:rPr>
        <w:t>Sumber: Supangat (2006:351)</w:t>
      </w:r>
    </w:p>
    <w:p w:rsidR="000939FD" w:rsidRPr="00C5229B" w:rsidRDefault="000939FD" w:rsidP="000939FD">
      <w:pPr>
        <w:spacing w:line="240" w:lineRule="auto"/>
        <w:ind w:left="378" w:firstLine="189"/>
        <w:jc w:val="center"/>
        <w:rPr>
          <w:rFonts w:ascii="Times New Roman" w:hAnsi="Times New Roman" w:cs="Times New Roman"/>
          <w:b/>
          <w:sz w:val="20"/>
          <w:szCs w:val="20"/>
        </w:rPr>
      </w:pPr>
    </w:p>
    <w:p w:rsidR="000939FD" w:rsidRPr="00C5229B" w:rsidRDefault="000939FD" w:rsidP="000939FD">
      <w:pPr>
        <w:spacing w:line="480" w:lineRule="auto"/>
        <w:ind w:left="540" w:firstLine="180"/>
        <w:jc w:val="both"/>
        <w:rPr>
          <w:rFonts w:ascii="Times New Roman" w:hAnsi="Times New Roman" w:cs="Times New Roman"/>
          <w:b/>
          <w:bCs/>
          <w:i/>
          <w:iCs/>
          <w:sz w:val="24"/>
          <w:szCs w:val="24"/>
          <w:lang w:val="es-MX"/>
        </w:rPr>
      </w:pPr>
      <w:r w:rsidRPr="00C5229B">
        <w:rPr>
          <w:rFonts w:ascii="Times New Roman" w:hAnsi="Times New Roman" w:cs="Times New Roman"/>
          <w:sz w:val="24"/>
          <w:szCs w:val="24"/>
        </w:rPr>
        <w:t>D</w:t>
      </w:r>
      <w:r w:rsidRPr="00C5229B">
        <w:rPr>
          <w:rFonts w:ascii="Times New Roman" w:hAnsi="Times New Roman" w:cs="Times New Roman"/>
          <w:sz w:val="24"/>
          <w:szCs w:val="24"/>
          <w:lang w:val="es-MX"/>
        </w:rPr>
        <w:t>imana :</w:t>
      </w:r>
      <w:r w:rsidRPr="00C5229B">
        <w:rPr>
          <w:rFonts w:ascii="Times New Roman" w:hAnsi="Times New Roman" w:cs="Times New Roman"/>
          <w:b/>
          <w:bCs/>
          <w:i/>
          <w:iCs/>
          <w:sz w:val="24"/>
          <w:szCs w:val="24"/>
          <w:lang w:val="es-MX"/>
        </w:rPr>
        <w:tab/>
      </w:r>
    </w:p>
    <w:p w:rsidR="000939FD" w:rsidRPr="00C5229B" w:rsidRDefault="000939FD" w:rsidP="000939FD">
      <w:pPr>
        <w:spacing w:line="480" w:lineRule="auto"/>
        <w:ind w:left="686" w:hanging="308"/>
        <w:jc w:val="both"/>
        <w:rPr>
          <w:rFonts w:ascii="Times New Roman" w:hAnsi="Times New Roman" w:cs="Times New Roman"/>
          <w:b/>
          <w:bCs/>
          <w:i/>
          <w:iCs/>
          <w:sz w:val="24"/>
          <w:szCs w:val="24"/>
          <w:lang w:val="es-MX"/>
        </w:rPr>
      </w:pPr>
      <w:r w:rsidRPr="00C5229B">
        <w:rPr>
          <w:rFonts w:ascii="Times New Roman" w:hAnsi="Times New Roman" w:cs="Times New Roman"/>
          <w:b/>
          <w:bCs/>
          <w:i/>
          <w:iCs/>
          <w:sz w:val="24"/>
          <w:szCs w:val="24"/>
        </w:rPr>
        <w:tab/>
      </w:r>
      <w:r w:rsidRPr="00C5229B">
        <w:rPr>
          <w:rFonts w:ascii="Times New Roman" w:hAnsi="Times New Roman" w:cs="Times New Roman"/>
          <w:sz w:val="24"/>
          <w:szCs w:val="24"/>
          <w:lang w:val="fi-FI"/>
        </w:rPr>
        <w:t>t = hasil uji tingkat signifikansi</w:t>
      </w:r>
    </w:p>
    <w:p w:rsidR="000939FD" w:rsidRPr="00C5229B" w:rsidRDefault="000939FD" w:rsidP="000939FD">
      <w:pPr>
        <w:spacing w:line="480" w:lineRule="auto"/>
        <w:ind w:left="686"/>
        <w:jc w:val="both"/>
        <w:rPr>
          <w:rFonts w:ascii="Times New Roman" w:hAnsi="Times New Roman" w:cs="Times New Roman"/>
          <w:b/>
          <w:bCs/>
          <w:i/>
          <w:iCs/>
          <w:sz w:val="24"/>
          <w:szCs w:val="24"/>
          <w:lang w:val="es-MX"/>
        </w:rPr>
      </w:pPr>
      <w:r w:rsidRPr="00C5229B">
        <w:rPr>
          <w:rFonts w:ascii="Times New Roman" w:hAnsi="Times New Roman" w:cs="Times New Roman"/>
          <w:sz w:val="24"/>
          <w:szCs w:val="24"/>
          <w:lang w:val="fi-FI"/>
        </w:rPr>
        <w:t>r = koefisien korelasi</w:t>
      </w:r>
    </w:p>
    <w:p w:rsidR="000939FD" w:rsidRDefault="000939FD" w:rsidP="000939FD">
      <w:pPr>
        <w:spacing w:line="480" w:lineRule="auto"/>
        <w:ind w:left="686"/>
        <w:jc w:val="both"/>
        <w:rPr>
          <w:rFonts w:ascii="Times New Roman" w:hAnsi="Times New Roman" w:cs="Times New Roman"/>
          <w:sz w:val="24"/>
          <w:szCs w:val="24"/>
          <w:lang w:val="id-ID"/>
        </w:rPr>
      </w:pPr>
      <w:r w:rsidRPr="00C5229B">
        <w:rPr>
          <w:rFonts w:ascii="Times New Roman" w:hAnsi="Times New Roman" w:cs="Times New Roman"/>
          <w:sz w:val="24"/>
          <w:szCs w:val="24"/>
          <w:lang w:val="fi-FI"/>
        </w:rPr>
        <w:t>n = jumlah data</w:t>
      </w:r>
    </w:p>
    <w:p w:rsidR="0084088A" w:rsidRPr="0084088A" w:rsidRDefault="0084088A" w:rsidP="000939FD">
      <w:pPr>
        <w:spacing w:line="480" w:lineRule="auto"/>
        <w:ind w:left="686"/>
        <w:jc w:val="both"/>
        <w:rPr>
          <w:rFonts w:ascii="Times New Roman" w:hAnsi="Times New Roman" w:cs="Times New Roman"/>
          <w:sz w:val="24"/>
          <w:szCs w:val="24"/>
          <w:lang w:val="id-ID"/>
        </w:rPr>
      </w:pPr>
    </w:p>
    <w:p w:rsidR="000939FD" w:rsidRPr="00C5229B" w:rsidRDefault="000939FD" w:rsidP="000939FD">
      <w:pPr>
        <w:numPr>
          <w:ilvl w:val="1"/>
          <w:numId w:val="33"/>
        </w:numPr>
        <w:tabs>
          <w:tab w:val="clear" w:pos="1440"/>
        </w:tabs>
        <w:spacing w:after="0" w:line="480" w:lineRule="auto"/>
        <w:ind w:left="686" w:hanging="588"/>
        <w:jc w:val="both"/>
        <w:rPr>
          <w:rFonts w:ascii="Times New Roman" w:hAnsi="Times New Roman" w:cs="Times New Roman"/>
          <w:bCs/>
          <w:sz w:val="24"/>
          <w:szCs w:val="24"/>
        </w:rPr>
      </w:pPr>
      <w:r w:rsidRPr="00C5229B">
        <w:rPr>
          <w:rFonts w:ascii="Times New Roman" w:hAnsi="Times New Roman" w:cs="Times New Roman"/>
          <w:bCs/>
          <w:sz w:val="24"/>
          <w:szCs w:val="24"/>
        </w:rPr>
        <w:lastRenderedPageBreak/>
        <w:t>Menentukan Kriteria Penerimaan Hipotesis</w:t>
      </w:r>
    </w:p>
    <w:p w:rsidR="000939FD" w:rsidRPr="00C5229B" w:rsidRDefault="000939FD" w:rsidP="0001245A">
      <w:pPr>
        <w:spacing w:line="480" w:lineRule="auto"/>
        <w:ind w:left="686" w:firstLine="34"/>
        <w:jc w:val="both"/>
        <w:rPr>
          <w:rFonts w:ascii="Times New Roman" w:hAnsi="Times New Roman" w:cs="Times New Roman"/>
          <w:sz w:val="24"/>
          <w:szCs w:val="24"/>
          <w:lang w:val="es-MX"/>
        </w:rPr>
      </w:pPr>
      <w:r w:rsidRPr="00C5229B">
        <w:rPr>
          <w:rFonts w:ascii="Times New Roman" w:hAnsi="Times New Roman" w:cs="Times New Roman"/>
          <w:sz w:val="24"/>
          <w:szCs w:val="24"/>
        </w:rPr>
        <w:t xml:space="preserve">Agar hasil perhitungan koefisien korelasi dapat diketahui tingkat signifikan atau tidak signifikan maka hasil perhitungan dari statistik uji t (t hitung) tersebut selanjutnya dibandingkan dengan t tabel. Tingkat signifikannya yaitu 5 % (α = 0,05), artinya jika hipotesis nol ditolak dengan taraf kepercayaan 95%, maka kemungkinan </w:t>
      </w:r>
      <w:r w:rsidRPr="00C5229B">
        <w:rPr>
          <w:rFonts w:ascii="Times New Roman" w:hAnsi="Times New Roman" w:cs="Times New Roman"/>
          <w:sz w:val="24"/>
          <w:szCs w:val="24"/>
          <w:lang w:val="es-MX"/>
        </w:rPr>
        <w:t xml:space="preserve">bahwa hasil dari penarikan kesimpulan mempunyai kebenaran 95% dan hal ini menunjukan adanya hubungan (korelasi) yang meyakinkan (signifikan) antara dua variabel tersebut. </w:t>
      </w:r>
    </w:p>
    <w:p w:rsidR="000939FD" w:rsidRPr="00C5229B" w:rsidRDefault="000939FD" w:rsidP="0001245A">
      <w:pPr>
        <w:spacing w:line="480" w:lineRule="auto"/>
        <w:ind w:left="686"/>
        <w:jc w:val="both"/>
        <w:rPr>
          <w:rFonts w:ascii="Times New Roman" w:hAnsi="Times New Roman" w:cs="Times New Roman"/>
          <w:sz w:val="24"/>
          <w:szCs w:val="24"/>
          <w:lang w:val="es-MX"/>
        </w:rPr>
      </w:pPr>
      <w:r w:rsidRPr="00C5229B">
        <w:rPr>
          <w:rFonts w:ascii="Times New Roman" w:hAnsi="Times New Roman" w:cs="Times New Roman"/>
          <w:sz w:val="24"/>
          <w:szCs w:val="24"/>
          <w:lang w:val="es-MX"/>
        </w:rPr>
        <w:t>Untuk mengetahui ditolak atau tidaknya dinyatakan dengan kriteria sebagai berikut:</w:t>
      </w:r>
    </w:p>
    <w:p w:rsidR="000939FD" w:rsidRPr="00C5229B" w:rsidRDefault="000939FD" w:rsidP="000939FD">
      <w:pPr>
        <w:pStyle w:val="ListParagraph"/>
        <w:numPr>
          <w:ilvl w:val="0"/>
          <w:numId w:val="34"/>
        </w:numPr>
        <w:spacing w:after="0" w:line="480" w:lineRule="auto"/>
        <w:jc w:val="both"/>
        <w:rPr>
          <w:rFonts w:ascii="Times New Roman" w:hAnsi="Times New Roman" w:cs="Times New Roman"/>
          <w:sz w:val="24"/>
          <w:szCs w:val="24"/>
          <w:lang w:val="es-MX"/>
        </w:rPr>
      </w:pPr>
      <w:r w:rsidRPr="00C5229B">
        <w:rPr>
          <w:rFonts w:ascii="Times New Roman" w:hAnsi="Times New Roman" w:cs="Times New Roman"/>
          <w:sz w:val="24"/>
          <w:szCs w:val="24"/>
          <w:lang w:val="es-MX"/>
        </w:rPr>
        <w:t xml:space="preserve">Jika </w:t>
      </w:r>
      <w:r w:rsidRPr="00C5229B">
        <w:rPr>
          <w:rFonts w:ascii="Times New Roman" w:hAnsi="Times New Roman" w:cs="Times New Roman"/>
          <w:position w:val="-14"/>
          <w:sz w:val="24"/>
          <w:szCs w:val="24"/>
        </w:rPr>
        <w:object w:dxaOrig="520" w:dyaOrig="380">
          <v:shape id="_x0000_i1029" type="#_x0000_t75" style="width:25.5pt;height:18pt" o:ole="">
            <v:imagedata r:id="rId20" o:title=""/>
          </v:shape>
          <o:OLEObject Type="Embed" ProgID="Equation.3" ShapeID="_x0000_i1029" DrawAspect="Content" ObjectID="_1561362217" r:id="rId21"/>
        </w:object>
      </w:r>
      <w:r w:rsidRPr="00C5229B">
        <w:rPr>
          <w:rFonts w:ascii="Times New Roman" w:hAnsi="Times New Roman" w:cs="Times New Roman"/>
          <w:sz w:val="24"/>
          <w:szCs w:val="24"/>
          <w:lang w:val="es-MX"/>
        </w:rPr>
        <w:t xml:space="preserve"> ≥ </w:t>
      </w:r>
      <w:r w:rsidRPr="00C5229B">
        <w:rPr>
          <w:rFonts w:ascii="Times New Roman" w:hAnsi="Times New Roman" w:cs="Times New Roman"/>
          <w:position w:val="-12"/>
          <w:sz w:val="24"/>
          <w:szCs w:val="24"/>
        </w:rPr>
        <w:object w:dxaOrig="440" w:dyaOrig="360">
          <v:shape id="_x0000_i1030" type="#_x0000_t75" style="width:21.75pt;height:18pt" o:ole="">
            <v:imagedata r:id="rId22" o:title=""/>
          </v:shape>
          <o:OLEObject Type="Embed" ProgID="Equation.3" ShapeID="_x0000_i1030" DrawAspect="Content" ObjectID="_1561362218" r:id="rId23"/>
        </w:object>
      </w:r>
      <w:r w:rsidRPr="00C5229B">
        <w:rPr>
          <w:rFonts w:ascii="Times New Roman" w:hAnsi="Times New Roman" w:cs="Times New Roman"/>
          <w:sz w:val="24"/>
          <w:szCs w:val="24"/>
          <w:lang w:val="es-MX"/>
        </w:rPr>
        <w:t xml:space="preserve"> maka H</w:t>
      </w:r>
      <w:r w:rsidRPr="00C5229B">
        <w:rPr>
          <w:rFonts w:ascii="Times New Roman" w:hAnsi="Times New Roman" w:cs="Times New Roman"/>
          <w:sz w:val="24"/>
          <w:szCs w:val="24"/>
          <w:vertAlign w:val="subscript"/>
          <w:lang w:val="es-MX"/>
        </w:rPr>
        <w:t>0</w:t>
      </w:r>
      <w:r w:rsidRPr="00C5229B">
        <w:rPr>
          <w:rFonts w:ascii="Times New Roman" w:hAnsi="Times New Roman" w:cs="Times New Roman"/>
          <w:sz w:val="24"/>
          <w:szCs w:val="24"/>
          <w:lang w:val="es-MX"/>
        </w:rPr>
        <w:t xml:space="preserve"> ada didaerah penolakan, berarti H</w:t>
      </w:r>
      <w:r w:rsidRPr="00C5229B">
        <w:rPr>
          <w:rFonts w:ascii="Times New Roman" w:hAnsi="Times New Roman" w:cs="Times New Roman"/>
          <w:sz w:val="24"/>
          <w:szCs w:val="24"/>
          <w:vertAlign w:val="subscript"/>
          <w:lang w:val="es-MX"/>
        </w:rPr>
        <w:t>a</w:t>
      </w:r>
      <w:r w:rsidRPr="00C5229B">
        <w:rPr>
          <w:rFonts w:ascii="Times New Roman" w:hAnsi="Times New Roman" w:cs="Times New Roman"/>
          <w:sz w:val="24"/>
          <w:szCs w:val="24"/>
          <w:lang w:val="es-MX"/>
        </w:rPr>
        <w:t xml:space="preserve"> diterima artinya antara variabel x dan variabel y ada pengaruhnya.</w:t>
      </w:r>
    </w:p>
    <w:p w:rsidR="000939FD" w:rsidRPr="00C5229B" w:rsidRDefault="000939FD" w:rsidP="000939FD">
      <w:pPr>
        <w:pStyle w:val="ListParagraph"/>
        <w:numPr>
          <w:ilvl w:val="0"/>
          <w:numId w:val="34"/>
        </w:numPr>
        <w:spacing w:after="0" w:line="480" w:lineRule="auto"/>
        <w:jc w:val="both"/>
        <w:rPr>
          <w:rFonts w:ascii="Times New Roman" w:hAnsi="Times New Roman" w:cs="Times New Roman"/>
          <w:sz w:val="24"/>
          <w:szCs w:val="24"/>
          <w:lang w:val="es-MX"/>
        </w:rPr>
      </w:pPr>
      <w:r w:rsidRPr="00C5229B">
        <w:rPr>
          <w:rFonts w:ascii="Times New Roman" w:hAnsi="Times New Roman" w:cs="Times New Roman"/>
          <w:sz w:val="24"/>
          <w:szCs w:val="24"/>
          <w:lang w:val="es-MX"/>
        </w:rPr>
        <w:t xml:space="preserve">Jika </w:t>
      </w:r>
      <w:r w:rsidRPr="00C5229B">
        <w:rPr>
          <w:rFonts w:ascii="Times New Roman" w:hAnsi="Times New Roman" w:cs="Times New Roman"/>
          <w:position w:val="-14"/>
          <w:sz w:val="24"/>
          <w:szCs w:val="24"/>
        </w:rPr>
        <w:object w:dxaOrig="520" w:dyaOrig="380">
          <v:shape id="_x0000_i1031" type="#_x0000_t75" style="width:25.5pt;height:18pt" o:ole="">
            <v:imagedata r:id="rId20" o:title=""/>
          </v:shape>
          <o:OLEObject Type="Embed" ProgID="Equation.3" ShapeID="_x0000_i1031" DrawAspect="Content" ObjectID="_1561362219" r:id="rId24"/>
        </w:object>
      </w:r>
      <w:r w:rsidRPr="00C5229B">
        <w:rPr>
          <w:rFonts w:ascii="Times New Roman" w:hAnsi="Times New Roman" w:cs="Times New Roman"/>
          <w:sz w:val="24"/>
          <w:szCs w:val="24"/>
          <w:lang w:val="es-MX"/>
        </w:rPr>
        <w:t xml:space="preserve"> ≤ </w:t>
      </w:r>
      <w:r w:rsidRPr="00C5229B">
        <w:rPr>
          <w:rFonts w:ascii="Times New Roman" w:hAnsi="Times New Roman" w:cs="Times New Roman"/>
          <w:position w:val="-12"/>
          <w:sz w:val="24"/>
          <w:szCs w:val="24"/>
        </w:rPr>
        <w:object w:dxaOrig="440" w:dyaOrig="360">
          <v:shape id="_x0000_i1032" type="#_x0000_t75" style="width:21.75pt;height:18pt" o:ole="">
            <v:imagedata r:id="rId22" o:title=""/>
          </v:shape>
          <o:OLEObject Type="Embed" ProgID="Equation.3" ShapeID="_x0000_i1032" DrawAspect="Content" ObjectID="_1561362220" r:id="rId25"/>
        </w:object>
      </w:r>
      <w:r w:rsidRPr="00C5229B">
        <w:rPr>
          <w:rFonts w:ascii="Times New Roman" w:hAnsi="Times New Roman" w:cs="Times New Roman"/>
          <w:sz w:val="24"/>
          <w:szCs w:val="24"/>
          <w:lang w:val="es-MX"/>
        </w:rPr>
        <w:t xml:space="preserve"> maka H</w:t>
      </w:r>
      <w:r w:rsidRPr="00C5229B">
        <w:rPr>
          <w:rFonts w:ascii="Times New Roman" w:hAnsi="Times New Roman" w:cs="Times New Roman"/>
          <w:sz w:val="24"/>
          <w:szCs w:val="24"/>
          <w:vertAlign w:val="subscript"/>
          <w:lang w:val="es-MX"/>
        </w:rPr>
        <w:t>0</w:t>
      </w:r>
      <w:r w:rsidRPr="00C5229B">
        <w:rPr>
          <w:rFonts w:ascii="Times New Roman" w:hAnsi="Times New Roman" w:cs="Times New Roman"/>
          <w:sz w:val="24"/>
          <w:szCs w:val="24"/>
          <w:lang w:val="es-MX"/>
        </w:rPr>
        <w:t xml:space="preserve"> ada didaerah peneriman, berarti H</w:t>
      </w:r>
      <w:r w:rsidRPr="00C5229B">
        <w:rPr>
          <w:rFonts w:ascii="Times New Roman" w:hAnsi="Times New Roman" w:cs="Times New Roman"/>
          <w:sz w:val="24"/>
          <w:szCs w:val="24"/>
          <w:vertAlign w:val="subscript"/>
          <w:lang w:val="es-MX"/>
        </w:rPr>
        <w:t xml:space="preserve">a </w:t>
      </w:r>
      <w:r w:rsidRPr="00C5229B">
        <w:rPr>
          <w:rFonts w:ascii="Times New Roman" w:hAnsi="Times New Roman" w:cs="Times New Roman"/>
          <w:sz w:val="24"/>
          <w:szCs w:val="24"/>
          <w:lang w:val="es-MX"/>
        </w:rPr>
        <w:t>ditolak artinya antara variabel x dan variabel y tidak ada pengaruhnya.</w:t>
      </w:r>
    </w:p>
    <w:p w:rsidR="00756644" w:rsidRPr="00C5229B" w:rsidRDefault="00756644" w:rsidP="00756644">
      <w:pPr>
        <w:tabs>
          <w:tab w:val="left" w:pos="90"/>
        </w:tabs>
        <w:rPr>
          <w:rFonts w:ascii="Times New Roman" w:hAnsi="Times New Roman" w:cs="Times New Roman"/>
          <w:b/>
          <w:sz w:val="20"/>
          <w:szCs w:val="20"/>
        </w:rPr>
      </w:pPr>
    </w:p>
    <w:p w:rsidR="00DA3F3F" w:rsidRPr="00C5229B" w:rsidRDefault="00DA3F3F" w:rsidP="001B3B04">
      <w:pPr>
        <w:spacing w:line="480" w:lineRule="auto"/>
        <w:jc w:val="both"/>
        <w:rPr>
          <w:rFonts w:ascii="Times New Roman" w:hAnsi="Times New Roman" w:cs="Times New Roman"/>
          <w:sz w:val="24"/>
          <w:szCs w:val="24"/>
        </w:rPr>
      </w:pPr>
    </w:p>
    <w:p w:rsidR="00EB0B03" w:rsidRPr="00C5229B" w:rsidRDefault="00EB0B03" w:rsidP="001B3B04">
      <w:pPr>
        <w:spacing w:line="480" w:lineRule="auto"/>
        <w:jc w:val="both"/>
        <w:rPr>
          <w:rFonts w:ascii="Times New Roman" w:hAnsi="Times New Roman" w:cs="Times New Roman"/>
          <w:b/>
          <w:sz w:val="24"/>
          <w:szCs w:val="24"/>
        </w:rPr>
      </w:pPr>
    </w:p>
    <w:p w:rsidR="00F24CAE" w:rsidRPr="00C5229B" w:rsidRDefault="00F24CAE" w:rsidP="001B3B04">
      <w:pPr>
        <w:spacing w:line="480" w:lineRule="auto"/>
        <w:jc w:val="both"/>
        <w:rPr>
          <w:rFonts w:ascii="Times New Roman" w:hAnsi="Times New Roman" w:cs="Times New Roman"/>
          <w:sz w:val="24"/>
          <w:szCs w:val="24"/>
        </w:rPr>
      </w:pPr>
    </w:p>
    <w:sectPr w:rsidR="00F24CAE" w:rsidRPr="00C5229B" w:rsidSect="0090739B">
      <w:headerReference w:type="even" r:id="rId26"/>
      <w:headerReference w:type="default" r:id="rId27"/>
      <w:footerReference w:type="even" r:id="rId28"/>
      <w:footerReference w:type="default" r:id="rId29"/>
      <w:headerReference w:type="first" r:id="rId30"/>
      <w:footerReference w:type="first" r:id="rId31"/>
      <w:pgSz w:w="11907" w:h="16839" w:code="9"/>
      <w:pgMar w:top="1699" w:right="1699" w:bottom="1699" w:left="2275" w:header="720" w:footer="720" w:gutter="0"/>
      <w:pgNumType w:start="4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ACA" w:rsidRDefault="00F16ACA" w:rsidP="00F61FB6">
      <w:pPr>
        <w:spacing w:after="0" w:line="240" w:lineRule="auto"/>
      </w:pPr>
      <w:r>
        <w:separator/>
      </w:r>
    </w:p>
  </w:endnote>
  <w:endnote w:type="continuationSeparator" w:id="0">
    <w:p w:rsidR="00F16ACA" w:rsidRDefault="00F16ACA" w:rsidP="00F61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A9" w:rsidRDefault="005106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6397554"/>
      <w:docPartObj>
        <w:docPartGallery w:val="Page Numbers (Bottom of Page)"/>
        <w:docPartUnique/>
      </w:docPartObj>
    </w:sdtPr>
    <w:sdtEndPr>
      <w:rPr>
        <w:noProof/>
      </w:rPr>
    </w:sdtEndPr>
    <w:sdtContent>
      <w:p w:rsidR="004D1B55" w:rsidRDefault="00F83971">
        <w:pPr>
          <w:pStyle w:val="Footer"/>
          <w:jc w:val="right"/>
        </w:pPr>
        <w:r>
          <w:fldChar w:fldCharType="begin"/>
        </w:r>
        <w:r w:rsidR="00B43393">
          <w:instrText xml:space="preserve"> PAGE   \* MERGEFORMAT </w:instrText>
        </w:r>
        <w:r>
          <w:fldChar w:fldCharType="separate"/>
        </w:r>
        <w:r w:rsidR="005106A9">
          <w:rPr>
            <w:noProof/>
          </w:rPr>
          <w:t>48</w:t>
        </w:r>
        <w:r>
          <w:rPr>
            <w:noProof/>
          </w:rPr>
          <w:fldChar w:fldCharType="end"/>
        </w:r>
      </w:p>
    </w:sdtContent>
  </w:sdt>
  <w:p w:rsidR="004D1B55" w:rsidRDefault="004D1B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A9" w:rsidRDefault="005106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ACA" w:rsidRDefault="00F16ACA" w:rsidP="00F61FB6">
      <w:pPr>
        <w:spacing w:after="0" w:line="240" w:lineRule="auto"/>
      </w:pPr>
      <w:r>
        <w:separator/>
      </w:r>
    </w:p>
  </w:footnote>
  <w:footnote w:type="continuationSeparator" w:id="0">
    <w:p w:rsidR="00F16ACA" w:rsidRDefault="00F16ACA" w:rsidP="00F61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A9" w:rsidRDefault="005106A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53060" o:spid="_x0000_s2050" type="#_x0000_t75" style="position:absolute;margin-left:0;margin-top:0;width:396.25pt;height:396.2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A9" w:rsidRDefault="005106A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53061" o:spid="_x0000_s2051" type="#_x0000_t75" style="position:absolute;margin-left:0;margin-top:0;width:396.25pt;height:396.2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6A9" w:rsidRDefault="005106A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53059" o:spid="_x0000_s2049" type="#_x0000_t75" style="position:absolute;margin-left:0;margin-top:0;width:396.25pt;height:396.2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81892"/>
    <w:multiLevelType w:val="hybridMultilevel"/>
    <w:tmpl w:val="9F284302"/>
    <w:lvl w:ilvl="0" w:tplc="B04E530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0176A1C"/>
    <w:multiLevelType w:val="hybridMultilevel"/>
    <w:tmpl w:val="B4281732"/>
    <w:lvl w:ilvl="0" w:tplc="0409000F">
      <w:start w:val="7"/>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12433B0"/>
    <w:multiLevelType w:val="hybridMultilevel"/>
    <w:tmpl w:val="A7AE4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B01B6D"/>
    <w:multiLevelType w:val="multilevel"/>
    <w:tmpl w:val="B5B43D72"/>
    <w:lvl w:ilvl="0">
      <w:start w:val="1"/>
      <w:numFmt w:val="none"/>
      <w:lvlText w:val="3.2.5"/>
      <w:lvlJc w:val="left"/>
      <w:pPr>
        <w:ind w:left="360" w:hanging="360"/>
      </w:pPr>
      <w:rPr>
        <w:rFonts w:hint="default"/>
      </w:rPr>
    </w:lvl>
    <w:lvl w:ilvl="1">
      <w:start w:val="1"/>
      <w:numFmt w:val="none"/>
      <w:lvlText w:val="3.1.7"/>
      <w:lvlJc w:val="left"/>
      <w:pPr>
        <w:ind w:left="720" w:hanging="360"/>
      </w:pPr>
      <w:rPr>
        <w:rFonts w:hint="default"/>
      </w:rPr>
    </w:lvl>
    <w:lvl w:ilvl="2">
      <w:start w:val="1"/>
      <w:numFmt w:val="none"/>
      <w:lvlText w:val="3.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2C71C3D"/>
    <w:multiLevelType w:val="multilevel"/>
    <w:tmpl w:val="2FD8E3E4"/>
    <w:lvl w:ilvl="0">
      <w:start w:val="1"/>
      <w:numFmt w:val="none"/>
      <w:lvlText w:val="3.2.4"/>
      <w:lvlJc w:val="left"/>
      <w:pPr>
        <w:ind w:left="360" w:hanging="360"/>
      </w:pPr>
      <w:rPr>
        <w:rFonts w:hint="default"/>
      </w:rPr>
    </w:lvl>
    <w:lvl w:ilvl="1">
      <w:start w:val="1"/>
      <w:numFmt w:val="none"/>
      <w:lvlText w:val="3.1.7"/>
      <w:lvlJc w:val="left"/>
      <w:pPr>
        <w:ind w:left="720" w:hanging="360"/>
      </w:pPr>
      <w:rPr>
        <w:rFonts w:hint="default"/>
      </w:rPr>
    </w:lvl>
    <w:lvl w:ilvl="2">
      <w:start w:val="1"/>
      <w:numFmt w:val="none"/>
      <w:lvlText w:val="3.2.4"/>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94038D"/>
    <w:multiLevelType w:val="hybridMultilevel"/>
    <w:tmpl w:val="CA62B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E249D2"/>
    <w:multiLevelType w:val="multilevel"/>
    <w:tmpl w:val="F574E326"/>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01F0450"/>
    <w:multiLevelType w:val="hybridMultilevel"/>
    <w:tmpl w:val="7D580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062B97"/>
    <w:multiLevelType w:val="hybridMultilevel"/>
    <w:tmpl w:val="83DC3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725462"/>
    <w:multiLevelType w:val="hybridMultilevel"/>
    <w:tmpl w:val="217C1794"/>
    <w:lvl w:ilvl="0" w:tplc="D4E8751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76779D"/>
    <w:multiLevelType w:val="hybridMultilevel"/>
    <w:tmpl w:val="E5103B38"/>
    <w:lvl w:ilvl="0" w:tplc="194CE3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4C423D6"/>
    <w:multiLevelType w:val="multilevel"/>
    <w:tmpl w:val="14B49D28"/>
    <w:lvl w:ilvl="0">
      <w:start w:val="1"/>
      <w:numFmt w:val="lowerLetter"/>
      <w:lvlText w:val="%1."/>
      <w:lvlJc w:val="left"/>
      <w:pPr>
        <w:ind w:left="45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1A40EA0"/>
    <w:multiLevelType w:val="multilevel"/>
    <w:tmpl w:val="A7C85042"/>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17361D"/>
    <w:multiLevelType w:val="hybridMultilevel"/>
    <w:tmpl w:val="572E089C"/>
    <w:lvl w:ilvl="0" w:tplc="0421000F">
      <w:start w:val="1"/>
      <w:numFmt w:val="decimal"/>
      <w:lvlText w:val="%1."/>
      <w:lvlJc w:val="left"/>
      <w:pPr>
        <w:ind w:left="1204" w:hanging="360"/>
      </w:pPr>
    </w:lvl>
    <w:lvl w:ilvl="1" w:tplc="04210003">
      <w:start w:val="1"/>
      <w:numFmt w:val="bullet"/>
      <w:lvlText w:val="o"/>
      <w:lvlJc w:val="left"/>
      <w:pPr>
        <w:ind w:left="1924" w:hanging="360"/>
      </w:pPr>
      <w:rPr>
        <w:rFonts w:ascii="Courier New" w:hAnsi="Courier New" w:cs="Courier New" w:hint="default"/>
      </w:rPr>
    </w:lvl>
    <w:lvl w:ilvl="2" w:tplc="04210005">
      <w:start w:val="1"/>
      <w:numFmt w:val="bullet"/>
      <w:lvlText w:val=""/>
      <w:lvlJc w:val="left"/>
      <w:pPr>
        <w:ind w:left="2644" w:hanging="360"/>
      </w:pPr>
      <w:rPr>
        <w:rFonts w:ascii="Wingdings" w:hAnsi="Wingdings" w:cs="Wingdings" w:hint="default"/>
      </w:rPr>
    </w:lvl>
    <w:lvl w:ilvl="3" w:tplc="04210001">
      <w:start w:val="1"/>
      <w:numFmt w:val="bullet"/>
      <w:lvlText w:val=""/>
      <w:lvlJc w:val="left"/>
      <w:pPr>
        <w:ind w:left="3364" w:hanging="360"/>
      </w:pPr>
      <w:rPr>
        <w:rFonts w:ascii="Symbol" w:hAnsi="Symbol" w:cs="Symbol" w:hint="default"/>
      </w:rPr>
    </w:lvl>
    <w:lvl w:ilvl="4" w:tplc="04210003">
      <w:start w:val="1"/>
      <w:numFmt w:val="bullet"/>
      <w:lvlText w:val="o"/>
      <w:lvlJc w:val="left"/>
      <w:pPr>
        <w:ind w:left="4084" w:hanging="360"/>
      </w:pPr>
      <w:rPr>
        <w:rFonts w:ascii="Courier New" w:hAnsi="Courier New" w:cs="Courier New" w:hint="default"/>
      </w:rPr>
    </w:lvl>
    <w:lvl w:ilvl="5" w:tplc="04210005">
      <w:start w:val="1"/>
      <w:numFmt w:val="bullet"/>
      <w:lvlText w:val=""/>
      <w:lvlJc w:val="left"/>
      <w:pPr>
        <w:ind w:left="4804" w:hanging="360"/>
      </w:pPr>
      <w:rPr>
        <w:rFonts w:ascii="Wingdings" w:hAnsi="Wingdings" w:cs="Wingdings" w:hint="default"/>
      </w:rPr>
    </w:lvl>
    <w:lvl w:ilvl="6" w:tplc="04210001">
      <w:start w:val="1"/>
      <w:numFmt w:val="bullet"/>
      <w:lvlText w:val=""/>
      <w:lvlJc w:val="left"/>
      <w:pPr>
        <w:ind w:left="5524" w:hanging="360"/>
      </w:pPr>
      <w:rPr>
        <w:rFonts w:ascii="Symbol" w:hAnsi="Symbol" w:cs="Symbol" w:hint="default"/>
      </w:rPr>
    </w:lvl>
    <w:lvl w:ilvl="7" w:tplc="04210003">
      <w:start w:val="1"/>
      <w:numFmt w:val="bullet"/>
      <w:lvlText w:val="o"/>
      <w:lvlJc w:val="left"/>
      <w:pPr>
        <w:ind w:left="6244" w:hanging="360"/>
      </w:pPr>
      <w:rPr>
        <w:rFonts w:ascii="Courier New" w:hAnsi="Courier New" w:cs="Courier New" w:hint="default"/>
      </w:rPr>
    </w:lvl>
    <w:lvl w:ilvl="8" w:tplc="04210005">
      <w:start w:val="1"/>
      <w:numFmt w:val="bullet"/>
      <w:lvlText w:val=""/>
      <w:lvlJc w:val="left"/>
      <w:pPr>
        <w:ind w:left="6964" w:hanging="360"/>
      </w:pPr>
      <w:rPr>
        <w:rFonts w:ascii="Wingdings" w:hAnsi="Wingdings" w:cs="Wingdings" w:hint="default"/>
      </w:rPr>
    </w:lvl>
  </w:abstractNum>
  <w:abstractNum w:abstractNumId="14">
    <w:nsid w:val="3BF2062D"/>
    <w:multiLevelType w:val="multilevel"/>
    <w:tmpl w:val="0A0CC33C"/>
    <w:lvl w:ilvl="0">
      <w:start w:val="2"/>
      <w:numFmt w:val="decimal"/>
      <w:lvlText w:val="3.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C2767DF"/>
    <w:multiLevelType w:val="multilevel"/>
    <w:tmpl w:val="F574E326"/>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C792DBB"/>
    <w:multiLevelType w:val="hybridMultilevel"/>
    <w:tmpl w:val="14985CAC"/>
    <w:lvl w:ilvl="0" w:tplc="0220D9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F776F02"/>
    <w:multiLevelType w:val="hybridMultilevel"/>
    <w:tmpl w:val="F17EF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2B4F3C"/>
    <w:multiLevelType w:val="multilevel"/>
    <w:tmpl w:val="26B693B2"/>
    <w:lvl w:ilvl="0">
      <w:start w:val="1"/>
      <w:numFmt w:val="decimal"/>
      <w:lvlText w:val="3.1.4.%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372227"/>
    <w:multiLevelType w:val="multilevel"/>
    <w:tmpl w:val="D2AC9AD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8953577"/>
    <w:multiLevelType w:val="hybridMultilevel"/>
    <w:tmpl w:val="65BE8EE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B013BBA"/>
    <w:multiLevelType w:val="multilevel"/>
    <w:tmpl w:val="1194BCCC"/>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B937CB7"/>
    <w:multiLevelType w:val="hybridMultilevel"/>
    <w:tmpl w:val="B616F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EB58EB"/>
    <w:multiLevelType w:val="multilevel"/>
    <w:tmpl w:val="3734122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E3C7568"/>
    <w:multiLevelType w:val="multilevel"/>
    <w:tmpl w:val="1BF8734C"/>
    <w:lvl w:ilvl="0">
      <w:start w:val="1"/>
      <w:numFmt w:val="decimal"/>
      <w:lvlText w:val="3.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6035167E"/>
    <w:multiLevelType w:val="multilevel"/>
    <w:tmpl w:val="14B49D2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27B5DF1"/>
    <w:multiLevelType w:val="hybridMultilevel"/>
    <w:tmpl w:val="9A74ED16"/>
    <w:lvl w:ilvl="0" w:tplc="CB7E4A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65000384"/>
    <w:multiLevelType w:val="multilevel"/>
    <w:tmpl w:val="14B49D28"/>
    <w:lvl w:ilvl="0">
      <w:start w:val="1"/>
      <w:numFmt w:val="lowerLetter"/>
      <w:lvlText w:val="%1."/>
      <w:lvlJc w:val="left"/>
      <w:pPr>
        <w:ind w:left="45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7A6183D"/>
    <w:multiLevelType w:val="hybridMultilevel"/>
    <w:tmpl w:val="43A0BD66"/>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6D3F4A03"/>
    <w:multiLevelType w:val="multilevel"/>
    <w:tmpl w:val="3038323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nsid w:val="6E2C63C6"/>
    <w:multiLevelType w:val="hybridMultilevel"/>
    <w:tmpl w:val="DE5C2A7E"/>
    <w:lvl w:ilvl="0" w:tplc="F1D41B8A">
      <w:start w:val="2"/>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E366BD3"/>
    <w:multiLevelType w:val="hybridMultilevel"/>
    <w:tmpl w:val="6B8417F4"/>
    <w:lvl w:ilvl="0" w:tplc="F6441874">
      <w:start w:val="1"/>
      <w:numFmt w:val="decimal"/>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E95100C"/>
    <w:multiLevelType w:val="multilevel"/>
    <w:tmpl w:val="9C24937E"/>
    <w:lvl w:ilvl="0">
      <w:start w:val="3"/>
      <w:numFmt w:val="decimal"/>
      <w:lvlText w:val="%1."/>
      <w:lvlJc w:val="left"/>
      <w:pPr>
        <w:ind w:left="1080" w:hanging="360"/>
      </w:pPr>
      <w:rPr>
        <w:rFonts w:hint="default"/>
      </w:rPr>
    </w:lvl>
    <w:lvl w:ilvl="1">
      <w:start w:val="2"/>
      <w:numFmt w:val="decimal"/>
      <w:isLgl/>
      <w:lvlText w:val="%1.%2"/>
      <w:lvlJc w:val="left"/>
      <w:pPr>
        <w:ind w:left="1380" w:hanging="660"/>
      </w:pPr>
      <w:rPr>
        <w:rFonts w:hint="default"/>
      </w:rPr>
    </w:lvl>
    <w:lvl w:ilvl="2">
      <w:start w:val="4"/>
      <w:numFmt w:val="decimal"/>
      <w:isLgl/>
      <w:lvlText w:val="%1.%2.%3"/>
      <w:lvlJc w:val="left"/>
      <w:pPr>
        <w:ind w:left="1440" w:hanging="720"/>
      </w:pPr>
      <w:rPr>
        <w:rFonts w:hint="default"/>
      </w:rPr>
    </w:lvl>
    <w:lvl w:ilvl="3">
      <w:start w:val="2"/>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6EE228FA"/>
    <w:multiLevelType w:val="hybridMultilevel"/>
    <w:tmpl w:val="91B0A7F8"/>
    <w:lvl w:ilvl="0" w:tplc="4364E6A6">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1AD3A1F"/>
    <w:multiLevelType w:val="hybridMultilevel"/>
    <w:tmpl w:val="7E506676"/>
    <w:lvl w:ilvl="0" w:tplc="015A23E6">
      <w:start w:val="1"/>
      <w:numFmt w:val="decimal"/>
      <w:lvlText w:val="(%1)"/>
      <w:lvlJc w:val="left"/>
      <w:pPr>
        <w:ind w:left="1080" w:hanging="360"/>
      </w:pPr>
      <w:rPr>
        <w:rFonts w:hint="default"/>
        <w:color w:val="33333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69F0AD7"/>
    <w:multiLevelType w:val="hybridMultilevel"/>
    <w:tmpl w:val="398E71A2"/>
    <w:lvl w:ilvl="0" w:tplc="D6FC23DE">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77072A87"/>
    <w:multiLevelType w:val="multilevel"/>
    <w:tmpl w:val="821CCBD2"/>
    <w:lvl w:ilvl="0">
      <w:start w:val="3"/>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85529F3"/>
    <w:multiLevelType w:val="hybridMultilevel"/>
    <w:tmpl w:val="B6BE0F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D3E0932"/>
    <w:multiLevelType w:val="hybridMultilevel"/>
    <w:tmpl w:val="ED2C4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AA43D5"/>
    <w:multiLevelType w:val="hybridMultilevel"/>
    <w:tmpl w:val="825EC59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4"/>
  </w:num>
  <w:num w:numId="2">
    <w:abstractNumId w:val="25"/>
  </w:num>
  <w:num w:numId="3">
    <w:abstractNumId w:val="12"/>
  </w:num>
  <w:num w:numId="4">
    <w:abstractNumId w:val="22"/>
  </w:num>
  <w:num w:numId="5">
    <w:abstractNumId w:val="23"/>
  </w:num>
  <w:num w:numId="6">
    <w:abstractNumId w:val="20"/>
  </w:num>
  <w:num w:numId="7">
    <w:abstractNumId w:val="7"/>
  </w:num>
  <w:num w:numId="8">
    <w:abstractNumId w:val="17"/>
  </w:num>
  <w:num w:numId="9">
    <w:abstractNumId w:val="19"/>
  </w:num>
  <w:num w:numId="10">
    <w:abstractNumId w:val="39"/>
  </w:num>
  <w:num w:numId="11">
    <w:abstractNumId w:val="37"/>
  </w:num>
  <w:num w:numId="12">
    <w:abstractNumId w:val="3"/>
  </w:num>
  <w:num w:numId="13">
    <w:abstractNumId w:val="4"/>
  </w:num>
  <w:num w:numId="14">
    <w:abstractNumId w:val="10"/>
  </w:num>
  <w:num w:numId="15">
    <w:abstractNumId w:val="26"/>
  </w:num>
  <w:num w:numId="16">
    <w:abstractNumId w:val="32"/>
  </w:num>
  <w:num w:numId="17">
    <w:abstractNumId w:val="35"/>
  </w:num>
  <w:num w:numId="18">
    <w:abstractNumId w:val="5"/>
  </w:num>
  <w:num w:numId="19">
    <w:abstractNumId w:val="9"/>
  </w:num>
  <w:num w:numId="20">
    <w:abstractNumId w:val="30"/>
  </w:num>
  <w:num w:numId="21">
    <w:abstractNumId w:val="0"/>
  </w:num>
  <w:num w:numId="22">
    <w:abstractNumId w:val="33"/>
  </w:num>
  <w:num w:numId="23">
    <w:abstractNumId w:val="34"/>
  </w:num>
  <w:num w:numId="24">
    <w:abstractNumId w:val="15"/>
  </w:num>
  <w:num w:numId="25">
    <w:abstractNumId w:val="14"/>
  </w:num>
  <w:num w:numId="26">
    <w:abstractNumId w:val="16"/>
  </w:num>
  <w:num w:numId="27">
    <w:abstractNumId w:val="38"/>
  </w:num>
  <w:num w:numId="28">
    <w:abstractNumId w:val="31"/>
  </w:num>
  <w:num w:numId="29">
    <w:abstractNumId w:val="27"/>
  </w:num>
  <w:num w:numId="30">
    <w:abstractNumId w:val="11"/>
  </w:num>
  <w:num w:numId="31">
    <w:abstractNumId w:val="6"/>
  </w:num>
  <w:num w:numId="32">
    <w:abstractNumId w:val="29"/>
  </w:num>
  <w:num w:numId="33">
    <w:abstractNumId w:val="1"/>
  </w:num>
  <w:num w:numId="34">
    <w:abstractNumId w:val="13"/>
  </w:num>
  <w:num w:numId="35">
    <w:abstractNumId w:val="18"/>
  </w:num>
  <w:num w:numId="36">
    <w:abstractNumId w:val="36"/>
  </w:num>
  <w:num w:numId="37">
    <w:abstractNumId w:val="2"/>
  </w:num>
  <w:num w:numId="38">
    <w:abstractNumId w:val="28"/>
  </w:num>
  <w:num w:numId="39">
    <w:abstractNumId w:val="21"/>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24CAE"/>
    <w:rsid w:val="0000227B"/>
    <w:rsid w:val="0001245A"/>
    <w:rsid w:val="0001502F"/>
    <w:rsid w:val="00023AF6"/>
    <w:rsid w:val="00070EB3"/>
    <w:rsid w:val="000719AF"/>
    <w:rsid w:val="000832A3"/>
    <w:rsid w:val="000910AD"/>
    <w:rsid w:val="000939FD"/>
    <w:rsid w:val="00093F50"/>
    <w:rsid w:val="00154793"/>
    <w:rsid w:val="00155B43"/>
    <w:rsid w:val="00166EBC"/>
    <w:rsid w:val="001A1E0B"/>
    <w:rsid w:val="001A398E"/>
    <w:rsid w:val="001A3991"/>
    <w:rsid w:val="001B0EB3"/>
    <w:rsid w:val="001B3B04"/>
    <w:rsid w:val="001B655D"/>
    <w:rsid w:val="001F3E26"/>
    <w:rsid w:val="001F4CDB"/>
    <w:rsid w:val="002020B9"/>
    <w:rsid w:val="00242E42"/>
    <w:rsid w:val="002660DD"/>
    <w:rsid w:val="002B7063"/>
    <w:rsid w:val="002C567F"/>
    <w:rsid w:val="002D74A8"/>
    <w:rsid w:val="002E46C3"/>
    <w:rsid w:val="00372F29"/>
    <w:rsid w:val="003C2971"/>
    <w:rsid w:val="003C699A"/>
    <w:rsid w:val="004020C4"/>
    <w:rsid w:val="00423C78"/>
    <w:rsid w:val="00485E0A"/>
    <w:rsid w:val="004A1178"/>
    <w:rsid w:val="004A60CD"/>
    <w:rsid w:val="004A65AE"/>
    <w:rsid w:val="004B6C8F"/>
    <w:rsid w:val="004D1525"/>
    <w:rsid w:val="004D1B55"/>
    <w:rsid w:val="004F27AA"/>
    <w:rsid w:val="004F29E4"/>
    <w:rsid w:val="005106A9"/>
    <w:rsid w:val="00547B78"/>
    <w:rsid w:val="0055325F"/>
    <w:rsid w:val="005657A4"/>
    <w:rsid w:val="00571E8D"/>
    <w:rsid w:val="00592D68"/>
    <w:rsid w:val="005A5199"/>
    <w:rsid w:val="005B1FCA"/>
    <w:rsid w:val="006021DD"/>
    <w:rsid w:val="00626DEB"/>
    <w:rsid w:val="0064679F"/>
    <w:rsid w:val="0065779D"/>
    <w:rsid w:val="0066372A"/>
    <w:rsid w:val="006657AB"/>
    <w:rsid w:val="0069753F"/>
    <w:rsid w:val="006A7194"/>
    <w:rsid w:val="006B2A6D"/>
    <w:rsid w:val="006F740D"/>
    <w:rsid w:val="007347B2"/>
    <w:rsid w:val="007443E3"/>
    <w:rsid w:val="00744812"/>
    <w:rsid w:val="00756644"/>
    <w:rsid w:val="00756FFE"/>
    <w:rsid w:val="00777812"/>
    <w:rsid w:val="007860F0"/>
    <w:rsid w:val="00794AAB"/>
    <w:rsid w:val="007A3241"/>
    <w:rsid w:val="007C2CE1"/>
    <w:rsid w:val="007D3FEC"/>
    <w:rsid w:val="007E3436"/>
    <w:rsid w:val="007E5F52"/>
    <w:rsid w:val="008137BF"/>
    <w:rsid w:val="008141AE"/>
    <w:rsid w:val="00827E45"/>
    <w:rsid w:val="0084088A"/>
    <w:rsid w:val="008569A2"/>
    <w:rsid w:val="0088182A"/>
    <w:rsid w:val="00885740"/>
    <w:rsid w:val="008877BB"/>
    <w:rsid w:val="008A01C7"/>
    <w:rsid w:val="008E4D81"/>
    <w:rsid w:val="0090739B"/>
    <w:rsid w:val="00926742"/>
    <w:rsid w:val="009419BE"/>
    <w:rsid w:val="009606BB"/>
    <w:rsid w:val="009901CD"/>
    <w:rsid w:val="009A6438"/>
    <w:rsid w:val="009B34AA"/>
    <w:rsid w:val="009B4DC9"/>
    <w:rsid w:val="009C12E0"/>
    <w:rsid w:val="009D2F42"/>
    <w:rsid w:val="009D79BE"/>
    <w:rsid w:val="009E0FF9"/>
    <w:rsid w:val="00A0086A"/>
    <w:rsid w:val="00A235C5"/>
    <w:rsid w:val="00A61B5A"/>
    <w:rsid w:val="00A730FE"/>
    <w:rsid w:val="00A83F71"/>
    <w:rsid w:val="00A97137"/>
    <w:rsid w:val="00AA5C00"/>
    <w:rsid w:val="00AD0351"/>
    <w:rsid w:val="00AD0B6C"/>
    <w:rsid w:val="00B15C6A"/>
    <w:rsid w:val="00B43393"/>
    <w:rsid w:val="00B4439A"/>
    <w:rsid w:val="00B537A2"/>
    <w:rsid w:val="00B858A5"/>
    <w:rsid w:val="00B92F60"/>
    <w:rsid w:val="00BB50E0"/>
    <w:rsid w:val="00BE7702"/>
    <w:rsid w:val="00BF5A31"/>
    <w:rsid w:val="00BF6F4B"/>
    <w:rsid w:val="00C024A7"/>
    <w:rsid w:val="00C24511"/>
    <w:rsid w:val="00C25C84"/>
    <w:rsid w:val="00C52218"/>
    <w:rsid w:val="00C5229B"/>
    <w:rsid w:val="00C536DD"/>
    <w:rsid w:val="00C815B0"/>
    <w:rsid w:val="00CA0B23"/>
    <w:rsid w:val="00CC2347"/>
    <w:rsid w:val="00CC5B2E"/>
    <w:rsid w:val="00D1123B"/>
    <w:rsid w:val="00D856BA"/>
    <w:rsid w:val="00DA3F3F"/>
    <w:rsid w:val="00DA44C2"/>
    <w:rsid w:val="00DA46B5"/>
    <w:rsid w:val="00DB21E8"/>
    <w:rsid w:val="00DF09BE"/>
    <w:rsid w:val="00DF1669"/>
    <w:rsid w:val="00E00CC5"/>
    <w:rsid w:val="00E05BB3"/>
    <w:rsid w:val="00E520C5"/>
    <w:rsid w:val="00E60CB8"/>
    <w:rsid w:val="00E63652"/>
    <w:rsid w:val="00E738E6"/>
    <w:rsid w:val="00EB0B03"/>
    <w:rsid w:val="00EC580E"/>
    <w:rsid w:val="00F0786E"/>
    <w:rsid w:val="00F15021"/>
    <w:rsid w:val="00F16ACA"/>
    <w:rsid w:val="00F201C7"/>
    <w:rsid w:val="00F24CAE"/>
    <w:rsid w:val="00F2560F"/>
    <w:rsid w:val="00F42399"/>
    <w:rsid w:val="00F61FB6"/>
    <w:rsid w:val="00F83971"/>
    <w:rsid w:val="00FC2526"/>
    <w:rsid w:val="00FD4B6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E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F24CAE"/>
    <w:pPr>
      <w:ind w:left="720"/>
      <w:contextualSpacing/>
    </w:pPr>
  </w:style>
  <w:style w:type="character" w:styleId="Emphasis">
    <w:name w:val="Emphasis"/>
    <w:basedOn w:val="DefaultParagraphFont"/>
    <w:uiPriority w:val="20"/>
    <w:qFormat/>
    <w:rsid w:val="00F24CAE"/>
    <w:rPr>
      <w:i/>
      <w:iCs/>
    </w:rPr>
  </w:style>
  <w:style w:type="paragraph" w:styleId="NormalWeb">
    <w:name w:val="Normal (Web)"/>
    <w:basedOn w:val="Normal"/>
    <w:uiPriority w:val="99"/>
    <w:semiHidden/>
    <w:unhideWhenUsed/>
    <w:rsid w:val="00F24C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content">
    <w:name w:val="bodycontent"/>
    <w:basedOn w:val="DefaultParagraphFont"/>
    <w:rsid w:val="00F24CAE"/>
  </w:style>
  <w:style w:type="character" w:customStyle="1" w:styleId="apple-converted-space">
    <w:name w:val="apple-converted-space"/>
    <w:basedOn w:val="DefaultParagraphFont"/>
    <w:rsid w:val="00F24CAE"/>
  </w:style>
  <w:style w:type="paragraph" w:styleId="BalloonText">
    <w:name w:val="Balloon Text"/>
    <w:basedOn w:val="Normal"/>
    <w:link w:val="BalloonTextChar"/>
    <w:uiPriority w:val="99"/>
    <w:semiHidden/>
    <w:unhideWhenUsed/>
    <w:rsid w:val="00F24C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CAE"/>
    <w:rPr>
      <w:rFonts w:ascii="Tahoma" w:hAnsi="Tahoma" w:cs="Tahoma"/>
      <w:sz w:val="16"/>
      <w:szCs w:val="16"/>
    </w:rPr>
  </w:style>
  <w:style w:type="character" w:customStyle="1" w:styleId="apple-style-span">
    <w:name w:val="apple-style-span"/>
    <w:basedOn w:val="DefaultParagraphFont"/>
    <w:rsid w:val="00F24CAE"/>
  </w:style>
  <w:style w:type="character" w:styleId="Strong">
    <w:name w:val="Strong"/>
    <w:basedOn w:val="DefaultParagraphFont"/>
    <w:uiPriority w:val="22"/>
    <w:qFormat/>
    <w:rsid w:val="002C567F"/>
    <w:rPr>
      <w:b/>
      <w:bCs/>
    </w:rPr>
  </w:style>
  <w:style w:type="character" w:customStyle="1" w:styleId="ListParagraphChar">
    <w:name w:val="List Paragraph Char"/>
    <w:aliases w:val="skripsi Char"/>
    <w:basedOn w:val="DefaultParagraphFont"/>
    <w:link w:val="ListParagraph"/>
    <w:uiPriority w:val="34"/>
    <w:locked/>
    <w:rsid w:val="0064679F"/>
  </w:style>
  <w:style w:type="paragraph" w:styleId="NoSpacing">
    <w:name w:val="No Spacing"/>
    <w:uiPriority w:val="1"/>
    <w:qFormat/>
    <w:rsid w:val="0064679F"/>
    <w:pPr>
      <w:spacing w:after="0" w:line="240" w:lineRule="auto"/>
    </w:pPr>
    <w:rPr>
      <w:rFonts w:ascii="Calibri" w:eastAsia="Calibri" w:hAnsi="Calibri" w:cs="Times New Roman"/>
      <w:lang w:val="id-ID"/>
    </w:rPr>
  </w:style>
  <w:style w:type="paragraph" w:styleId="BodyTextIndent">
    <w:name w:val="Body Text Indent"/>
    <w:basedOn w:val="Normal"/>
    <w:link w:val="BodyTextIndentChar"/>
    <w:uiPriority w:val="99"/>
    <w:unhideWhenUsed/>
    <w:rsid w:val="0064679F"/>
    <w:pPr>
      <w:spacing w:after="120" w:line="480" w:lineRule="auto"/>
      <w:ind w:left="360"/>
      <w:jc w:val="center"/>
    </w:pPr>
  </w:style>
  <w:style w:type="character" w:customStyle="1" w:styleId="BodyTextIndentChar">
    <w:name w:val="Body Text Indent Char"/>
    <w:basedOn w:val="DefaultParagraphFont"/>
    <w:link w:val="BodyTextIndent"/>
    <w:uiPriority w:val="99"/>
    <w:rsid w:val="0064679F"/>
  </w:style>
  <w:style w:type="character" w:styleId="Hyperlink">
    <w:name w:val="Hyperlink"/>
    <w:basedOn w:val="DefaultParagraphFont"/>
    <w:uiPriority w:val="99"/>
    <w:unhideWhenUsed/>
    <w:rsid w:val="001F3E26"/>
    <w:rPr>
      <w:color w:val="0000FF"/>
      <w:u w:val="single"/>
    </w:rPr>
  </w:style>
  <w:style w:type="table" w:styleId="TableGrid">
    <w:name w:val="Table Grid"/>
    <w:basedOn w:val="TableNormal"/>
    <w:uiPriority w:val="59"/>
    <w:rsid w:val="00756644"/>
    <w:pPr>
      <w:spacing w:after="0" w:line="240" w:lineRule="auto"/>
      <w:ind w:left="720" w:right="380" w:hanging="720"/>
      <w:jc w:val="both"/>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61F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FB6"/>
  </w:style>
  <w:style w:type="paragraph" w:styleId="Footer">
    <w:name w:val="footer"/>
    <w:basedOn w:val="Normal"/>
    <w:link w:val="FooterChar"/>
    <w:uiPriority w:val="99"/>
    <w:unhideWhenUsed/>
    <w:rsid w:val="00F61F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FB6"/>
  </w:style>
  <w:style w:type="character" w:customStyle="1" w:styleId="a">
    <w:name w:val="a"/>
    <w:basedOn w:val="DefaultParagraphFont"/>
    <w:rsid w:val="00C25C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647183">
      <w:bodyDiv w:val="1"/>
      <w:marLeft w:val="0"/>
      <w:marRight w:val="0"/>
      <w:marTop w:val="0"/>
      <w:marBottom w:val="0"/>
      <w:divBdr>
        <w:top w:val="none" w:sz="0" w:space="0" w:color="auto"/>
        <w:left w:val="none" w:sz="0" w:space="0" w:color="auto"/>
        <w:bottom w:val="none" w:sz="0" w:space="0" w:color="auto"/>
        <w:right w:val="none" w:sz="0" w:space="0" w:color="auto"/>
      </w:divBdr>
    </w:div>
    <w:div w:id="1659653568">
      <w:bodyDiv w:val="1"/>
      <w:marLeft w:val="0"/>
      <w:marRight w:val="0"/>
      <w:marTop w:val="0"/>
      <w:marBottom w:val="0"/>
      <w:divBdr>
        <w:top w:val="none" w:sz="0" w:space="0" w:color="auto"/>
        <w:left w:val="none" w:sz="0" w:space="0" w:color="auto"/>
        <w:bottom w:val="none" w:sz="0" w:space="0" w:color="auto"/>
        <w:right w:val="none" w:sz="0" w:space="0" w:color="auto"/>
      </w:divBdr>
      <w:divsChild>
        <w:div w:id="438644959">
          <w:marLeft w:val="0"/>
          <w:marRight w:val="0"/>
          <w:marTop w:val="0"/>
          <w:marBottom w:val="0"/>
          <w:divBdr>
            <w:top w:val="none" w:sz="0" w:space="0" w:color="auto"/>
            <w:left w:val="none" w:sz="0" w:space="0" w:color="auto"/>
            <w:bottom w:val="none" w:sz="0" w:space="0" w:color="auto"/>
            <w:right w:val="none" w:sz="0" w:space="0" w:color="auto"/>
          </w:divBdr>
          <w:divsChild>
            <w:div w:id="948244548">
              <w:marLeft w:val="0"/>
              <w:marRight w:val="0"/>
              <w:marTop w:val="0"/>
              <w:marBottom w:val="0"/>
              <w:divBdr>
                <w:top w:val="none" w:sz="0" w:space="0" w:color="auto"/>
                <w:left w:val="none" w:sz="0" w:space="0" w:color="auto"/>
                <w:bottom w:val="none" w:sz="0" w:space="0" w:color="auto"/>
                <w:right w:val="none" w:sz="0" w:space="0" w:color="auto"/>
              </w:divBdr>
              <w:divsChild>
                <w:div w:id="2009559172">
                  <w:marLeft w:val="0"/>
                  <w:marRight w:val="0"/>
                  <w:marTop w:val="0"/>
                  <w:marBottom w:val="0"/>
                  <w:divBdr>
                    <w:top w:val="none" w:sz="0" w:space="0" w:color="auto"/>
                    <w:left w:val="none" w:sz="0" w:space="0" w:color="auto"/>
                    <w:bottom w:val="none" w:sz="0" w:space="0" w:color="auto"/>
                    <w:right w:val="none" w:sz="0" w:space="0" w:color="auto"/>
                  </w:divBdr>
                  <w:divsChild>
                    <w:div w:id="25428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oter" Target="footer1.xml"/><Relationship Id="rId10" Type="http://schemas.openxmlformats.org/officeDocument/2006/relationships/hyperlink" Target="http://www.google.co.id/" TargetMode="External"/><Relationship Id="rId19" Type="http://schemas.openxmlformats.org/officeDocument/2006/relationships/oleObject" Target="embeddings/oleObject5.bin"/><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header" Target="header2.xm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00E8B-947B-4291-A422-08987B1C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4742</Words>
  <Characters>27034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Teguh</cp:lastModifiedBy>
  <cp:revision>10</cp:revision>
  <cp:lastPrinted>2017-07-12T03:57:00Z</cp:lastPrinted>
  <dcterms:created xsi:type="dcterms:W3CDTF">2014-12-29T07:27:00Z</dcterms:created>
  <dcterms:modified xsi:type="dcterms:W3CDTF">2017-07-12T03:57:00Z</dcterms:modified>
</cp:coreProperties>
</file>